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4D" w:rsidRPr="002A7990" w:rsidRDefault="000B4E4D" w:rsidP="000B4E4D">
      <w:pPr>
        <w:ind w:left="426"/>
        <w:rPr>
          <w:b/>
        </w:rPr>
      </w:pPr>
      <w:r w:rsidRPr="002A7990">
        <w:rPr>
          <w:b/>
        </w:rPr>
        <w:t>Ante Majić</w:t>
      </w:r>
    </w:p>
    <w:p w:rsidR="000B4E4D" w:rsidRPr="002A7990" w:rsidRDefault="000B4E4D" w:rsidP="000B4E4D">
      <w:pPr>
        <w:ind w:left="426"/>
      </w:pPr>
      <w:r w:rsidRPr="002A7990">
        <w:t>iz Zagreba, Prilaz baruna Filipovića 13</w:t>
      </w:r>
    </w:p>
    <w:p w:rsidR="000B4E4D" w:rsidRPr="002A7990" w:rsidRDefault="000B4E4D" w:rsidP="000B4E4D">
      <w:pPr>
        <w:ind w:left="426"/>
      </w:pPr>
      <w:r w:rsidRPr="002A7990">
        <w:t>OIB: 54998137767</w:t>
      </w:r>
    </w:p>
    <w:p w:rsidR="000B4E4D" w:rsidRPr="002A7990" w:rsidRDefault="000B4E4D" w:rsidP="000B4E4D">
      <w:pPr>
        <w:ind w:left="426"/>
      </w:pPr>
    </w:p>
    <w:p w:rsidR="000B4E4D" w:rsidRPr="002A7990" w:rsidRDefault="000B4E4D" w:rsidP="000B4E4D">
      <w:pPr>
        <w:ind w:left="426"/>
      </w:pPr>
      <w:r w:rsidRPr="002A7990">
        <w:t>stečajni upravitelj društva</w:t>
      </w:r>
    </w:p>
    <w:p w:rsidR="000B4E4D" w:rsidRPr="002A7990" w:rsidRDefault="000B4E4D" w:rsidP="000B4E4D">
      <w:pPr>
        <w:ind w:left="426"/>
        <w:rPr>
          <w:b/>
        </w:rPr>
      </w:pPr>
      <w:r w:rsidRPr="002A7990">
        <w:rPr>
          <w:b/>
        </w:rPr>
        <w:t xml:space="preserve">DIGITEL MEDIJSKI SERVISI d.o.o. za promidžbu </w:t>
      </w:r>
    </w:p>
    <w:p w:rsidR="000B4E4D" w:rsidRPr="002A7990" w:rsidRDefault="000B4E4D" w:rsidP="000B4E4D">
      <w:pPr>
        <w:ind w:left="426"/>
      </w:pPr>
      <w:r w:rsidRPr="002A7990">
        <w:t>iz Zagreba, Heinzelova 62/a</w:t>
      </w:r>
    </w:p>
    <w:p w:rsidR="000B4E4D" w:rsidRPr="002A7990" w:rsidRDefault="000B4E4D" w:rsidP="000B4E4D">
      <w:pPr>
        <w:ind w:left="426"/>
      </w:pPr>
      <w:r w:rsidRPr="002A7990">
        <w:t>OIB: 37059122743</w:t>
      </w:r>
    </w:p>
    <w:p w:rsidR="001812EE" w:rsidRPr="002A7990" w:rsidRDefault="001812EE" w:rsidP="001812EE">
      <w:pPr>
        <w:rPr>
          <w:lang w:eastAsia="en-US"/>
        </w:rPr>
      </w:pPr>
      <w:bookmarkStart w:id="0" w:name="_GoBack"/>
      <w:bookmarkEnd w:id="0"/>
    </w:p>
    <w:p w:rsidR="001812EE" w:rsidRPr="002A7990" w:rsidRDefault="001812EE" w:rsidP="001812EE">
      <w:pPr>
        <w:rPr>
          <w:lang w:eastAsia="en-US"/>
        </w:rPr>
      </w:pPr>
    </w:p>
    <w:p w:rsidR="006A029A" w:rsidRPr="002A7990" w:rsidRDefault="001812EE" w:rsidP="000B4E4D">
      <w:pPr>
        <w:rPr>
          <w:lang w:eastAsia="en-US"/>
        </w:rPr>
      </w:pPr>
      <w:r w:rsidRPr="002A7990">
        <w:rPr>
          <w:lang w:eastAsia="en-US"/>
        </w:rPr>
        <w:tab/>
      </w:r>
      <w:r w:rsidRPr="002A7990">
        <w:rPr>
          <w:lang w:eastAsia="en-US"/>
        </w:rPr>
        <w:tab/>
      </w:r>
      <w:r w:rsidRPr="002A7990">
        <w:rPr>
          <w:lang w:eastAsia="en-US"/>
        </w:rPr>
        <w:tab/>
      </w:r>
      <w:r w:rsidRPr="002A7990">
        <w:rPr>
          <w:lang w:eastAsia="en-US"/>
        </w:rPr>
        <w:tab/>
      </w:r>
      <w:r w:rsidRPr="002A7990">
        <w:rPr>
          <w:lang w:eastAsia="en-US"/>
        </w:rPr>
        <w:tab/>
      </w:r>
    </w:p>
    <w:p w:rsidR="000B4E4D" w:rsidRPr="002A7990" w:rsidRDefault="000B4E4D" w:rsidP="000B4E4D">
      <w:pPr>
        <w:keepNext/>
        <w:ind w:left="4320" w:firstLine="720"/>
        <w:outlineLvl w:val="0"/>
        <w:rPr>
          <w:bCs/>
        </w:rPr>
      </w:pPr>
      <w:r w:rsidRPr="002A7990">
        <w:rPr>
          <w:bCs/>
        </w:rPr>
        <w:t>REPUBLIKA HRVATSKA</w:t>
      </w:r>
    </w:p>
    <w:p w:rsidR="000B4E4D" w:rsidRPr="002A7990" w:rsidRDefault="000B4E4D" w:rsidP="000B4E4D">
      <w:pPr>
        <w:ind w:left="5040"/>
        <w:rPr>
          <w:bCs/>
        </w:rPr>
      </w:pPr>
      <w:r w:rsidRPr="002A7990">
        <w:rPr>
          <w:bCs/>
        </w:rPr>
        <w:t>TRGOVAČKI SUD U ZAGREBU</w:t>
      </w:r>
    </w:p>
    <w:p w:rsidR="000B4E4D" w:rsidRPr="002A7990" w:rsidRDefault="000B4E4D" w:rsidP="000B4E4D">
      <w:pPr>
        <w:rPr>
          <w:bCs/>
        </w:rPr>
      </w:pP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  <w:t>Amruševa 2/II</w:t>
      </w:r>
    </w:p>
    <w:p w:rsidR="000B4E4D" w:rsidRPr="002A7990" w:rsidRDefault="000B4E4D" w:rsidP="000B4E4D">
      <w:pPr>
        <w:rPr>
          <w:bCs/>
        </w:rPr>
      </w:pP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  <w:t>10000 ZAGREB</w:t>
      </w:r>
    </w:p>
    <w:p w:rsidR="000B4E4D" w:rsidRPr="002A7990" w:rsidRDefault="000B4E4D" w:rsidP="000B4E4D">
      <w:pPr>
        <w:rPr>
          <w:bCs/>
        </w:rPr>
      </w:pP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</w:r>
      <w:r w:rsidRPr="002A7990">
        <w:rPr>
          <w:bCs/>
        </w:rPr>
        <w:tab/>
        <w:t xml:space="preserve">   </w:t>
      </w:r>
    </w:p>
    <w:p w:rsidR="000B4E4D" w:rsidRPr="002A7990" w:rsidRDefault="000B4E4D" w:rsidP="000B4E4D">
      <w:pPr>
        <w:ind w:left="5040" w:firstLine="3"/>
        <w:rPr>
          <w:bCs/>
        </w:rPr>
      </w:pPr>
      <w:r w:rsidRPr="002A7990">
        <w:rPr>
          <w:bCs/>
        </w:rPr>
        <w:t>stečajni sudac Nevenka Siladi Rstić</w:t>
      </w:r>
    </w:p>
    <w:p w:rsidR="000B4E4D" w:rsidRPr="002A7990" w:rsidRDefault="000B4E4D" w:rsidP="000B4E4D">
      <w:pPr>
        <w:rPr>
          <w:bCs/>
        </w:rPr>
      </w:pPr>
    </w:p>
    <w:p w:rsidR="000B4E4D" w:rsidRPr="002A7990" w:rsidRDefault="000B4E4D" w:rsidP="000B4E4D">
      <w:pPr>
        <w:ind w:left="4248" w:firstLine="708"/>
      </w:pPr>
      <w:r w:rsidRPr="002A7990">
        <w:tab/>
      </w:r>
      <w:r w:rsidRPr="002A7990">
        <w:rPr>
          <w:u w:val="single"/>
        </w:rPr>
        <w:t>Na broj: 47.St-67/15-7</w:t>
      </w:r>
    </w:p>
    <w:p w:rsidR="000B4E4D" w:rsidRPr="002A7990" w:rsidRDefault="000B4E4D" w:rsidP="000B4E4D">
      <w:pPr>
        <w:rPr>
          <w:lang w:eastAsia="en-US"/>
        </w:rPr>
      </w:pPr>
    </w:p>
    <w:p w:rsidR="000B4E4D" w:rsidRPr="002A7990" w:rsidRDefault="000B4E4D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1812EE" w:rsidRPr="002A7990" w:rsidRDefault="001812EE" w:rsidP="006A029A">
      <w:pPr>
        <w:rPr>
          <w:lang w:eastAsia="en-US"/>
        </w:rPr>
      </w:pPr>
    </w:p>
    <w:p w:rsidR="001812EE" w:rsidRPr="002A7990" w:rsidRDefault="001812EE" w:rsidP="006A029A">
      <w:pPr>
        <w:rPr>
          <w:lang w:eastAsia="en-US"/>
        </w:rPr>
      </w:pPr>
    </w:p>
    <w:p w:rsidR="006A029A" w:rsidRPr="002A7990" w:rsidRDefault="006A029A" w:rsidP="006A029A">
      <w:pPr>
        <w:jc w:val="center"/>
        <w:rPr>
          <w:lang w:eastAsia="en-US"/>
        </w:rPr>
      </w:pPr>
    </w:p>
    <w:p w:rsidR="006A029A" w:rsidRPr="002A7990" w:rsidRDefault="006A029A" w:rsidP="006A029A">
      <w:pPr>
        <w:jc w:val="center"/>
        <w:rPr>
          <w:lang w:eastAsia="en-US"/>
        </w:rPr>
      </w:pPr>
    </w:p>
    <w:p w:rsidR="002A4047" w:rsidRPr="002A7990" w:rsidRDefault="002A4047" w:rsidP="002A4047">
      <w:pPr>
        <w:pStyle w:val="Naslov1"/>
        <w:rPr>
          <w:rFonts w:ascii="Times New Roman" w:hAnsi="Times New Roman" w:cs="Times New Roman"/>
          <w:b w:val="0"/>
          <w:lang w:eastAsia="en-US"/>
        </w:rPr>
      </w:pPr>
      <w:r w:rsidRPr="002A7990">
        <w:rPr>
          <w:rFonts w:ascii="Times New Roman" w:hAnsi="Times New Roman" w:cs="Times New Roman"/>
          <w:b w:val="0"/>
          <w:lang w:eastAsia="en-US"/>
        </w:rPr>
        <w:t>Prijedlog za sa</w:t>
      </w:r>
      <w:r w:rsidR="005F5072" w:rsidRPr="002A7990">
        <w:rPr>
          <w:rFonts w:ascii="Times New Roman" w:hAnsi="Times New Roman" w:cs="Times New Roman"/>
          <w:b w:val="0"/>
          <w:lang w:eastAsia="en-US"/>
        </w:rPr>
        <w:t>z</w:t>
      </w:r>
      <w:r w:rsidRPr="002A7990">
        <w:rPr>
          <w:rFonts w:ascii="Times New Roman" w:hAnsi="Times New Roman" w:cs="Times New Roman"/>
          <w:b w:val="0"/>
          <w:lang w:eastAsia="en-US"/>
        </w:rPr>
        <w:t>ivanje skupštine vjerovnika u stečajnom postupku</w:t>
      </w:r>
    </w:p>
    <w:p w:rsidR="000B4E4D" w:rsidRPr="002A7990" w:rsidRDefault="000B4E4D" w:rsidP="000B4E4D">
      <w:pPr>
        <w:jc w:val="center"/>
        <w:rPr>
          <w:rFonts w:eastAsia="Calibri"/>
        </w:rPr>
      </w:pPr>
      <w:r w:rsidRPr="002A7990">
        <w:rPr>
          <w:rFonts w:eastAsia="Calibri"/>
        </w:rPr>
        <w:t>DIGITEL MEDIJSKI SERVISI d.o.o. za promidžbu u stečaju,iz Zagreba,</w:t>
      </w:r>
    </w:p>
    <w:p w:rsidR="006A029A" w:rsidRPr="002A7990" w:rsidRDefault="000B4E4D" w:rsidP="000B4E4D">
      <w:pPr>
        <w:jc w:val="center"/>
        <w:rPr>
          <w:rFonts w:eastAsia="Calibri"/>
          <w:bCs/>
          <w:lang w:eastAsia="en-US"/>
        </w:rPr>
      </w:pPr>
      <w:r w:rsidRPr="002A7990">
        <w:rPr>
          <w:rFonts w:eastAsia="Calibri"/>
        </w:rPr>
        <w:t xml:space="preserve"> Heinzelova 62/a, OIB: 37059122743 </w:t>
      </w:r>
      <w:r w:rsidR="002A4047" w:rsidRPr="002A7990">
        <w:t>sukladno odredbi čl. 38 b. st.1</w:t>
      </w:r>
      <w:r w:rsidR="006A029A" w:rsidRPr="002A7990">
        <w:t xml:space="preserve">. </w:t>
      </w:r>
      <w:r w:rsidR="002A4047" w:rsidRPr="002A7990">
        <w:t xml:space="preserve">t. 1. </w:t>
      </w:r>
      <w:r w:rsidR="006A029A" w:rsidRPr="002A7990">
        <w:t>SZ-a</w:t>
      </w: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1812EE" w:rsidRPr="002A7990" w:rsidRDefault="001812EE" w:rsidP="006A029A">
      <w:pPr>
        <w:rPr>
          <w:lang w:eastAsia="en-US"/>
        </w:rPr>
      </w:pPr>
    </w:p>
    <w:p w:rsidR="001812EE" w:rsidRPr="002A7990" w:rsidRDefault="001812EE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  <w:r w:rsidRPr="002A7990">
        <w:rPr>
          <w:lang w:eastAsia="en-US"/>
        </w:rPr>
        <w:t>Stečajni upravitelj</w:t>
      </w:r>
    </w:p>
    <w:p w:rsidR="006A029A" w:rsidRPr="002A7990" w:rsidRDefault="006A029A" w:rsidP="006A029A">
      <w:pPr>
        <w:jc w:val="both"/>
        <w:rPr>
          <w:rFonts w:eastAsia="Calibri"/>
          <w:lang w:eastAsia="en-US"/>
        </w:rPr>
      </w:pPr>
      <w:r w:rsidRPr="002A7990">
        <w:rPr>
          <w:rFonts w:eastAsia="Calibri"/>
          <w:lang w:eastAsia="en-US"/>
        </w:rPr>
        <w:t xml:space="preserve">Ante </w:t>
      </w:r>
      <w:r w:rsidR="000B4E4D" w:rsidRPr="002A7990">
        <w:rPr>
          <w:rFonts w:eastAsia="Calibri"/>
          <w:lang w:eastAsia="en-US"/>
        </w:rPr>
        <w:t>Majić</w:t>
      </w: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BB5096" w:rsidRPr="002A7990" w:rsidRDefault="00BB5096" w:rsidP="006A029A">
      <w:pPr>
        <w:rPr>
          <w:lang w:eastAsia="en-US"/>
        </w:rPr>
      </w:pPr>
    </w:p>
    <w:p w:rsidR="00BB5096" w:rsidRPr="002A7990" w:rsidRDefault="00BB5096" w:rsidP="006A029A">
      <w:pPr>
        <w:rPr>
          <w:lang w:eastAsia="en-US"/>
        </w:rPr>
      </w:pPr>
    </w:p>
    <w:p w:rsidR="006A029A" w:rsidRPr="002A7990" w:rsidRDefault="006A029A" w:rsidP="006A029A">
      <w:pPr>
        <w:rPr>
          <w:lang w:eastAsia="en-US"/>
        </w:rPr>
      </w:pPr>
    </w:p>
    <w:p w:rsidR="006A029A" w:rsidRPr="002A7990" w:rsidRDefault="0076638A" w:rsidP="006A029A">
      <w:pPr>
        <w:jc w:val="center"/>
        <w:rPr>
          <w:lang w:eastAsia="en-US"/>
        </w:rPr>
      </w:pPr>
      <w:r w:rsidRPr="002A7990">
        <w:rPr>
          <w:lang w:eastAsia="en-US"/>
        </w:rPr>
        <w:t xml:space="preserve">U Zagrebu, </w:t>
      </w:r>
      <w:r w:rsidR="00EC33E7" w:rsidRPr="002A7990">
        <w:rPr>
          <w:lang w:eastAsia="en-US"/>
        </w:rPr>
        <w:t>10</w:t>
      </w:r>
      <w:r w:rsidRPr="002A7990">
        <w:rPr>
          <w:lang w:eastAsia="en-US"/>
        </w:rPr>
        <w:t xml:space="preserve">. </w:t>
      </w:r>
      <w:r w:rsidR="00EC33E7" w:rsidRPr="002A7990">
        <w:rPr>
          <w:lang w:eastAsia="en-US"/>
        </w:rPr>
        <w:t>studenog</w:t>
      </w:r>
      <w:r w:rsidRPr="002A7990">
        <w:rPr>
          <w:lang w:eastAsia="en-US"/>
        </w:rPr>
        <w:t xml:space="preserve"> </w:t>
      </w:r>
      <w:r w:rsidR="001812EE" w:rsidRPr="002A7990">
        <w:rPr>
          <w:lang w:eastAsia="en-US"/>
        </w:rPr>
        <w:t>2015</w:t>
      </w:r>
      <w:r w:rsidR="006A029A" w:rsidRPr="002A7990">
        <w:rPr>
          <w:lang w:eastAsia="en-US"/>
        </w:rPr>
        <w:t>. godine</w:t>
      </w:r>
    </w:p>
    <w:p w:rsidR="00CE664C" w:rsidRPr="002A7990" w:rsidRDefault="00CE664C" w:rsidP="001812EE">
      <w:pPr>
        <w:jc w:val="both"/>
        <w:rPr>
          <w:rFonts w:eastAsia="Arial Unicode MS"/>
          <w:lang w:bidi="hr-HR"/>
        </w:rPr>
      </w:pPr>
    </w:p>
    <w:p w:rsidR="00CE664C" w:rsidRPr="002A7990" w:rsidRDefault="000B4E4D" w:rsidP="001812EE">
      <w:pPr>
        <w:jc w:val="both"/>
      </w:pPr>
      <w:r w:rsidRPr="002A7990">
        <w:rPr>
          <w:rFonts w:eastAsia="Arial Unicode MS"/>
          <w:lang w:bidi="hr-HR"/>
        </w:rPr>
        <w:t xml:space="preserve">U stečajnom postupku nad dužnikom </w:t>
      </w:r>
      <w:r w:rsidRPr="002A7990">
        <w:rPr>
          <w:rFonts w:eastAsia="Calibri"/>
        </w:rPr>
        <w:t xml:space="preserve">DIGITEL MEDIJSKI SERVISI d.o.o. za promidžbu u stečaju,iz Zagreba, Heinzelova 62/a, OIB: 37059122743 </w:t>
      </w:r>
      <w:r w:rsidR="002A4047" w:rsidRPr="002A7990">
        <w:t xml:space="preserve">predlaže </w:t>
      </w:r>
      <w:r w:rsidR="00CE664C" w:rsidRPr="002A7990">
        <w:t xml:space="preserve">se </w:t>
      </w:r>
      <w:r w:rsidR="002A4047" w:rsidRPr="002A7990">
        <w:t xml:space="preserve">Stečajnom sudu sazvati skupštinu vjerovnika sukladno odredbi čl. 38 b. st.1. t. 1. </w:t>
      </w:r>
    </w:p>
    <w:p w:rsidR="00CC4C9D" w:rsidRPr="002A7990" w:rsidRDefault="002A4047" w:rsidP="001812EE">
      <w:pPr>
        <w:jc w:val="both"/>
        <w:rPr>
          <w:rFonts w:eastAsia="Calibri"/>
          <w:bCs/>
          <w:vanish/>
          <w:lang w:eastAsia="en-US"/>
          <w:specVanish/>
        </w:rPr>
      </w:pPr>
      <w:r w:rsidRPr="002A7990">
        <w:t>SZ-a.</w:t>
      </w:r>
    </w:p>
    <w:p w:rsidR="00B4317D" w:rsidRPr="002A7990" w:rsidRDefault="00CE664C" w:rsidP="00164B00">
      <w:pPr>
        <w:jc w:val="both"/>
      </w:pPr>
      <w:r w:rsidRPr="002A7990">
        <w:t xml:space="preserve"> </w:t>
      </w:r>
    </w:p>
    <w:p w:rsidR="00CE664C" w:rsidRPr="002A7990" w:rsidRDefault="00CE664C" w:rsidP="00164B00">
      <w:pPr>
        <w:jc w:val="both"/>
      </w:pPr>
    </w:p>
    <w:p w:rsidR="00721CF5" w:rsidRPr="002A7990" w:rsidRDefault="00BB5096" w:rsidP="000B4E4D">
      <w:pPr>
        <w:jc w:val="center"/>
      </w:pPr>
      <w:r w:rsidRPr="002A7990">
        <w:t>a</w:t>
      </w:r>
      <w:r w:rsidR="00721CF5" w:rsidRPr="002A7990">
        <w:t xml:space="preserve">) </w:t>
      </w:r>
      <w:r w:rsidR="008445AD" w:rsidRPr="002A7990">
        <w:t xml:space="preserve">  </w:t>
      </w:r>
      <w:r w:rsidR="002A4047" w:rsidRPr="002A7990">
        <w:t>Razlo</w:t>
      </w:r>
      <w:r w:rsidR="000B4E4D" w:rsidRPr="002A7990">
        <w:t>zi</w:t>
      </w:r>
      <w:r w:rsidR="002A4047" w:rsidRPr="002A7990">
        <w:t xml:space="preserve"> sazivanja skupštine</w:t>
      </w:r>
    </w:p>
    <w:p w:rsidR="00CC4C9D" w:rsidRPr="002A7990" w:rsidRDefault="00CC4C9D" w:rsidP="00A17933">
      <w:pPr>
        <w:jc w:val="center"/>
      </w:pPr>
    </w:p>
    <w:p w:rsidR="000B4E4D" w:rsidRPr="002A7990" w:rsidRDefault="000B4E4D" w:rsidP="000B4E4D">
      <w:pPr>
        <w:numPr>
          <w:ilvl w:val="0"/>
          <w:numId w:val="28"/>
        </w:numPr>
        <w:ind w:left="0" w:firstLine="0"/>
        <w:jc w:val="both"/>
      </w:pPr>
      <w:r w:rsidRPr="002A7990">
        <w:t>Naknadne prijave stečajnih vjerovnika II višeg isplatnog reda pristigle u zakonskom roku.</w:t>
      </w:r>
    </w:p>
    <w:p w:rsidR="000B4E4D" w:rsidRPr="002A7990" w:rsidRDefault="000B4E4D" w:rsidP="000B4E4D">
      <w:pPr>
        <w:jc w:val="both"/>
        <w:rPr>
          <w:lang w:eastAsia="en-US"/>
        </w:rPr>
      </w:pPr>
      <w:r w:rsidRPr="002A7990">
        <w:t xml:space="preserve">Ispitno ročište u predmetu </w:t>
      </w:r>
      <w:r w:rsidRPr="002A7990">
        <w:rPr>
          <w:lang w:eastAsia="en-US"/>
        </w:rPr>
        <w:t>St-840/14</w:t>
      </w:r>
      <w:r w:rsidRPr="002A7990">
        <w:t xml:space="preserve"> stečajnog dužnika </w:t>
      </w:r>
      <w:r w:rsidRPr="002A7990">
        <w:rPr>
          <w:rFonts w:eastAsia="Arial Unicode MS"/>
          <w:lang w:bidi="hr-HR"/>
        </w:rPr>
        <w:t xml:space="preserve">dužnikom </w:t>
      </w:r>
      <w:r w:rsidRPr="002A7990">
        <w:rPr>
          <w:rFonts w:eastAsia="Calibri"/>
        </w:rPr>
        <w:t>DIGITEL MEDIJSKI SERVISI d.o.o. za promidžbu u stečaju,iz Zagreba, Heinzelova 62/a, OIB: 37059122743</w:t>
      </w:r>
      <w:r w:rsidRPr="002A7990">
        <w:rPr>
          <w:rFonts w:eastAsia="Calibri"/>
          <w:lang w:eastAsia="en-US"/>
        </w:rPr>
        <w:t>,</w:t>
      </w:r>
      <w:r w:rsidRPr="002A7990">
        <w:t xml:space="preserve"> je održano dana </w:t>
      </w:r>
      <w:r w:rsidR="00513195" w:rsidRPr="002A7990">
        <w:t>12.05</w:t>
      </w:r>
      <w:r w:rsidRPr="002A7990">
        <w:t>.2015. godine. Na predmetnom ročištu su ispitane i utvrđene pristigle prijavljene tražbine stečajnih vjerovnika.</w:t>
      </w:r>
    </w:p>
    <w:p w:rsidR="000B4E4D" w:rsidRPr="002A7990" w:rsidRDefault="000B4E4D" w:rsidP="000B4E4D">
      <w:pPr>
        <w:jc w:val="both"/>
      </w:pPr>
    </w:p>
    <w:p w:rsidR="000B4E4D" w:rsidRPr="002A7990" w:rsidRDefault="000B4E4D" w:rsidP="000B4E4D">
      <w:pPr>
        <w:jc w:val="both"/>
      </w:pPr>
      <w:r w:rsidRPr="002A7990">
        <w:t>II</w:t>
      </w:r>
      <w:r w:rsidRPr="002A7990">
        <w:tab/>
        <w:t xml:space="preserve">Nakon Ispitnog ročišta, u zakonskom roku iz članka 176. st.2. Stečajnog zakona </w:t>
      </w:r>
      <w:r w:rsidR="00D179CD" w:rsidRPr="002A7990">
        <w:t>je prijavljena tražbine stečaj</w:t>
      </w:r>
      <w:r w:rsidRPr="002A7990">
        <w:t xml:space="preserve">nog vjerovnika kako </w:t>
      </w:r>
      <w:r w:rsidR="002A7990" w:rsidRPr="002A7990">
        <w:t>slijede</w:t>
      </w:r>
      <w:r w:rsidRPr="002A7990">
        <w:t xml:space="preserve"> </w:t>
      </w:r>
      <w:r w:rsidR="00F66B6F">
        <w:t>:</w:t>
      </w:r>
      <w:r w:rsidRPr="002A7990">
        <w:t xml:space="preserve"> </w:t>
      </w:r>
    </w:p>
    <w:p w:rsidR="000B4E4D" w:rsidRPr="002A7990" w:rsidRDefault="000B4E4D" w:rsidP="000B4E4D">
      <w:pPr>
        <w:jc w:val="both"/>
      </w:pPr>
    </w:p>
    <w:p w:rsidR="00D973A7" w:rsidRPr="002A7990" w:rsidRDefault="00D973A7" w:rsidP="000B4E4D">
      <w:pPr>
        <w:ind w:left="1648" w:firstLine="512"/>
        <w:sectPr w:rsidR="00D973A7" w:rsidRPr="002A7990" w:rsidSect="00D179CD">
          <w:headerReference w:type="default" r:id="rId9"/>
          <w:pgSz w:w="11906" w:h="16838"/>
          <w:pgMar w:top="709" w:right="1800" w:bottom="1276" w:left="1800" w:header="708" w:footer="708" w:gutter="0"/>
          <w:cols w:space="708"/>
          <w:titlePg/>
          <w:docGrid w:linePitch="360"/>
        </w:sectPr>
      </w:pPr>
    </w:p>
    <w:p w:rsidR="004B5C3B" w:rsidRPr="002A7990" w:rsidRDefault="000B4E4D" w:rsidP="000B4E4D">
      <w:pPr>
        <w:ind w:left="1648" w:firstLine="512"/>
        <w:rPr>
          <w:b/>
        </w:rPr>
      </w:pPr>
      <w:r w:rsidRPr="002A7990">
        <w:rPr>
          <w:b/>
        </w:rPr>
        <w:lastRenderedPageBreak/>
        <w:t xml:space="preserve">Naknadne prijave </w:t>
      </w:r>
      <w:r w:rsidR="00FB61EC">
        <w:rPr>
          <w:b/>
        </w:rPr>
        <w:t>I</w:t>
      </w:r>
      <w:r w:rsidRPr="002A7990">
        <w:rPr>
          <w:b/>
        </w:rPr>
        <w:t>I viši isplatni red</w:t>
      </w:r>
    </w:p>
    <w:p w:rsidR="00761397" w:rsidRPr="002A7990" w:rsidRDefault="00761397" w:rsidP="000B4E4D">
      <w:pPr>
        <w:ind w:left="1648" w:firstLine="512"/>
        <w:rPr>
          <w:b/>
        </w:rPr>
      </w:pPr>
    </w:p>
    <w:p w:rsidR="00761397" w:rsidRPr="002A7990" w:rsidRDefault="00761397" w:rsidP="000B4E4D">
      <w:pPr>
        <w:ind w:left="1648" w:firstLine="512"/>
        <w:rPr>
          <w:b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2"/>
        <w:gridCol w:w="2127"/>
        <w:gridCol w:w="143"/>
        <w:gridCol w:w="1133"/>
        <w:gridCol w:w="1559"/>
        <w:gridCol w:w="1559"/>
        <w:gridCol w:w="1276"/>
        <w:gridCol w:w="2410"/>
        <w:gridCol w:w="1276"/>
        <w:gridCol w:w="1417"/>
        <w:gridCol w:w="1418"/>
        <w:gridCol w:w="1275"/>
      </w:tblGrid>
      <w:tr w:rsidR="00CE664C" w:rsidRPr="002A7990" w:rsidTr="00EC33E7">
        <w:trPr>
          <w:cantSplit/>
          <w:trHeight w:val="270"/>
          <w:tblHeader/>
        </w:trPr>
        <w:tc>
          <w:tcPr>
            <w:tcW w:w="567" w:type="dxa"/>
            <w:gridSpan w:val="2"/>
            <w:shd w:val="clear" w:color="auto" w:fill="auto"/>
            <w:noWrap/>
            <w:vAlign w:val="bottom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A7990">
              <w:rPr>
                <w:b/>
                <w:bCs/>
                <w:sz w:val="20"/>
                <w:szCs w:val="20"/>
              </w:rPr>
              <w:t>br.pr</w:t>
            </w:r>
            <w:proofErr w:type="spellEnd"/>
            <w:r w:rsidRPr="002A799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bottom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Vjerovnik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Osnov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Prijavljeno/kn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Priznato / kn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Osporeno/kn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Razlog osporavanja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Odbačeno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Zastupnik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Napomena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Pristojba</w:t>
            </w:r>
          </w:p>
        </w:tc>
      </w:tr>
      <w:tr w:rsidR="00CE664C" w:rsidRPr="002A7990" w:rsidTr="00EC33E7">
        <w:trPr>
          <w:trHeight w:val="1380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1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 xml:space="preserve">ATLAS turistička agencija d.d. Dubrovnik, Vukovarska 19, </w:t>
            </w:r>
            <w:r w:rsidRPr="002A7990">
              <w:rPr>
                <w:b/>
                <w:bCs/>
              </w:rPr>
              <w:br/>
            </w:r>
            <w:r w:rsidRPr="002A7990">
              <w:t>OIB : 02041978827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 xml:space="preserve">usluge 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21.150,43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21.150,43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ne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za tražbinu ne postoji ovršna isprava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uplaćena</w:t>
            </w:r>
          </w:p>
        </w:tc>
      </w:tr>
      <w:tr w:rsidR="00CE664C" w:rsidRPr="002A7990" w:rsidTr="00EC33E7">
        <w:trPr>
          <w:trHeight w:val="122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Rn.br. HR7823600001102051565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</w:p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1380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2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rPr>
                <w:b/>
                <w:bCs/>
              </w:rPr>
              <w:t>VIDI-to d.o.o. Zagreb, Zagrebačka cesta 233</w:t>
            </w:r>
            <w:r w:rsidRPr="002A7990">
              <w:t xml:space="preserve">,             </w:t>
            </w:r>
            <w:r w:rsidRPr="002A7990">
              <w:br/>
              <w:t xml:space="preserve"> OIB: 37059122743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 xml:space="preserve">usluge 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1.649,94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1.649,94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ne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za tražbinu ne postoji ovršna isprava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nije uplaćena</w:t>
            </w:r>
          </w:p>
        </w:tc>
      </w:tr>
      <w:tr w:rsidR="00CE664C" w:rsidRPr="002A7990" w:rsidTr="00EC33E7">
        <w:trPr>
          <w:trHeight w:val="270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Rn.br. HR6523600001101956545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</w:p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1656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>ZAGREBAČKI HOLDING, Zagreb, Ulica grada Vukovara 41,</w:t>
            </w:r>
            <w:r w:rsidRPr="002A7990">
              <w:t xml:space="preserve">        </w:t>
            </w:r>
            <w:r w:rsidRPr="002A7990">
              <w:br/>
              <w:t xml:space="preserve"> OIB: 85584865987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zagrebački velesajam i zagreb parking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7.672,49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7.672,49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9C5A20" w:rsidP="009C5A20">
            <w:r>
              <w:t>punomoćn</w:t>
            </w:r>
            <w:r w:rsidR="004D7BEF" w:rsidRPr="004D7BEF">
              <w:t>ik Tomislav Bilić, dipl.iur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za tražbinu ne postoji ovršna isprava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uplaćena</w:t>
            </w:r>
          </w:p>
        </w:tc>
      </w:tr>
      <w:tr w:rsidR="00CE664C" w:rsidRPr="002A7990" w:rsidTr="00EC33E7">
        <w:trPr>
          <w:trHeight w:val="91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 xml:space="preserve">Rn.br. </w:t>
            </w:r>
            <w:r w:rsidR="004D7BEF" w:rsidRPr="004D7BEF">
              <w:t>HR6623600001101360753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</w:p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402"/>
        </w:trPr>
        <w:tc>
          <w:tcPr>
            <w:tcW w:w="56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4</w:t>
            </w:r>
          </w:p>
        </w:tc>
        <w:tc>
          <w:tcPr>
            <w:tcW w:w="2270" w:type="dxa"/>
            <w:gridSpan w:val="2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 xml:space="preserve">AUTOR d.o.o. , Gračanska cesta 93,  </w:t>
            </w:r>
            <w:r w:rsidRPr="002A7990">
              <w:t xml:space="preserve">Zagreb, </w:t>
            </w:r>
            <w:r w:rsidRPr="002A7990">
              <w:br/>
              <w:t>OIB: 08987664793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 xml:space="preserve">usluge 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70.902,85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70.902,85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punomoćnik odvjetnik Igor Svilar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za tražbinu ne postoji ovršna isprava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uplaćena</w:t>
            </w:r>
          </w:p>
        </w:tc>
      </w:tr>
      <w:tr w:rsidR="00CE664C" w:rsidRPr="002A7990" w:rsidTr="00EC33E7">
        <w:trPr>
          <w:trHeight w:val="402"/>
        </w:trPr>
        <w:tc>
          <w:tcPr>
            <w:tcW w:w="567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70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276"/>
        </w:trPr>
        <w:tc>
          <w:tcPr>
            <w:tcW w:w="567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70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112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 </w:t>
            </w:r>
            <w:r w:rsidR="009C5A20">
              <w:t xml:space="preserve">Rn. br. </w:t>
            </w:r>
            <w:r w:rsidR="002A6472">
              <w:t>HR</w:t>
            </w:r>
            <w:r w:rsidR="002A6472" w:rsidRPr="009C5A20">
              <w:t>482360000110197634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915302">
        <w:trPr>
          <w:trHeight w:val="402"/>
        </w:trPr>
        <w:tc>
          <w:tcPr>
            <w:tcW w:w="425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5</w:t>
            </w:r>
          </w:p>
        </w:tc>
        <w:tc>
          <w:tcPr>
            <w:tcW w:w="2269" w:type="dxa"/>
            <w:gridSpan w:val="2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 xml:space="preserve">CURATOR BONORUM d.o.o.                                 </w:t>
            </w:r>
            <w:r w:rsidRPr="002A7990">
              <w:t>Zagreb,Gundulićeva 24,                               OIB: 77842623626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  <w:hideMark/>
          </w:tcPr>
          <w:p w:rsidR="00CE664C" w:rsidRPr="002A7990" w:rsidRDefault="00915302" w:rsidP="00D179CD">
            <w:pPr>
              <w:jc w:val="center"/>
            </w:pPr>
            <w:r>
              <w:t>Ugovor o u</w:t>
            </w:r>
            <w:r w:rsidR="004D7BEF">
              <w:t>stupanju potr</w:t>
            </w:r>
            <w:r w:rsidR="009C5A20">
              <w:t>a</w:t>
            </w:r>
            <w:r w:rsidR="004D7BEF">
              <w:t>živanja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5.013.779,79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5.013.779,79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ED68D0" w:rsidRPr="002A7990" w:rsidRDefault="00ED68D0" w:rsidP="00D179CD">
            <w:pPr>
              <w:jc w:val="center"/>
            </w:pPr>
          </w:p>
          <w:p w:rsidR="00ED68D0" w:rsidRPr="002A7990" w:rsidRDefault="00ED68D0" w:rsidP="00D179CD">
            <w:pPr>
              <w:jc w:val="center"/>
            </w:pPr>
          </w:p>
          <w:p w:rsidR="00ED68D0" w:rsidRPr="002A7990" w:rsidRDefault="00ED68D0" w:rsidP="00D179CD">
            <w:pPr>
              <w:jc w:val="center"/>
            </w:pPr>
          </w:p>
          <w:p w:rsidR="00ED68D0" w:rsidRPr="002A7990" w:rsidRDefault="00ED68D0" w:rsidP="00D179CD">
            <w:pPr>
              <w:jc w:val="center"/>
            </w:pPr>
          </w:p>
          <w:p w:rsidR="00ED68D0" w:rsidRPr="002A7990" w:rsidRDefault="00ED68D0" w:rsidP="00D179CD">
            <w:pPr>
              <w:jc w:val="center"/>
            </w:pPr>
          </w:p>
          <w:p w:rsidR="00ED68D0" w:rsidRPr="002A7990" w:rsidRDefault="00ED68D0" w:rsidP="00D179CD">
            <w:pPr>
              <w:jc w:val="center"/>
            </w:pP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punomoćnik odvjetnik Robert Hršak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za tražbinu ne postoji ovršna isprava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nije uplaćena</w:t>
            </w:r>
          </w:p>
        </w:tc>
      </w:tr>
      <w:tr w:rsidR="00CE664C" w:rsidRPr="002A7990" w:rsidTr="00915302">
        <w:trPr>
          <w:trHeight w:val="402"/>
        </w:trPr>
        <w:tc>
          <w:tcPr>
            <w:tcW w:w="425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69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915302">
        <w:trPr>
          <w:trHeight w:val="276"/>
        </w:trPr>
        <w:tc>
          <w:tcPr>
            <w:tcW w:w="425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69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139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 xml:space="preserve">Rn.br. </w:t>
            </w:r>
            <w:r w:rsidR="004D7BEF" w:rsidRPr="004D7BEF">
              <w:t>HR0523300031100399138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ED68D0" w:rsidRPr="002A7990" w:rsidTr="00EC33E7">
        <w:trPr>
          <w:trHeight w:val="2492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lastRenderedPageBreak/>
              <w:t>6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8D0" w:rsidRPr="002A7990" w:rsidRDefault="00ED68D0" w:rsidP="00D179CD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 xml:space="preserve">NAF MEDIA d.o.o.                                   </w:t>
            </w:r>
            <w:r w:rsidRPr="002A7990">
              <w:t xml:space="preserve"> Zagreb,Kninska put 5                         OIB: 39334064293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8D0" w:rsidRPr="002A7990" w:rsidRDefault="004D7BEF" w:rsidP="00D179CD">
            <w:pPr>
              <w:jc w:val="center"/>
            </w:pPr>
            <w:r>
              <w:t>usluge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118.411,81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118.411,81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0,00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ne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za tražbinu ne postoji ovršna isprava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8D0" w:rsidRPr="002A7990" w:rsidRDefault="00ED68D0" w:rsidP="00D179CD">
            <w:pPr>
              <w:jc w:val="center"/>
            </w:pPr>
            <w:r w:rsidRPr="002A7990">
              <w:t>nije uplaćena</w:t>
            </w:r>
          </w:p>
        </w:tc>
      </w:tr>
      <w:tr w:rsidR="00ED68D0" w:rsidRPr="002A7990" w:rsidTr="00EC33E7">
        <w:trPr>
          <w:trHeight w:val="482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ED68D0" w:rsidRPr="002A7990" w:rsidRDefault="00ED68D0" w:rsidP="00D179CD">
            <w:r w:rsidRPr="002A7990">
              <w:t>Rn.br. HR6323600001101600106</w:t>
            </w:r>
          </w:p>
        </w:tc>
        <w:tc>
          <w:tcPr>
            <w:tcW w:w="1559" w:type="dxa"/>
            <w:vMerge/>
            <w:vAlign w:val="center"/>
            <w:hideMark/>
          </w:tcPr>
          <w:p w:rsidR="00ED68D0" w:rsidRPr="002A7990" w:rsidRDefault="00ED68D0" w:rsidP="00D179CD"/>
        </w:tc>
        <w:tc>
          <w:tcPr>
            <w:tcW w:w="1559" w:type="dxa"/>
            <w:vMerge/>
            <w:vAlign w:val="center"/>
            <w:hideMark/>
          </w:tcPr>
          <w:p w:rsidR="00ED68D0" w:rsidRPr="002A7990" w:rsidRDefault="00ED68D0" w:rsidP="00D179CD"/>
        </w:tc>
        <w:tc>
          <w:tcPr>
            <w:tcW w:w="1276" w:type="dxa"/>
            <w:vMerge/>
            <w:vAlign w:val="center"/>
            <w:hideMark/>
          </w:tcPr>
          <w:p w:rsidR="00ED68D0" w:rsidRPr="002A7990" w:rsidRDefault="00ED68D0" w:rsidP="00D179CD"/>
        </w:tc>
        <w:tc>
          <w:tcPr>
            <w:tcW w:w="2410" w:type="dxa"/>
            <w:vMerge/>
            <w:shd w:val="clear" w:color="auto" w:fill="auto"/>
            <w:noWrap/>
            <w:vAlign w:val="center"/>
            <w:hideMark/>
          </w:tcPr>
          <w:p w:rsidR="00ED68D0" w:rsidRPr="002A7990" w:rsidRDefault="00ED68D0" w:rsidP="00D179CD">
            <w:pPr>
              <w:jc w:val="center"/>
            </w:pPr>
          </w:p>
        </w:tc>
        <w:tc>
          <w:tcPr>
            <w:tcW w:w="1276" w:type="dxa"/>
            <w:vMerge/>
            <w:vAlign w:val="center"/>
            <w:hideMark/>
          </w:tcPr>
          <w:p w:rsidR="00ED68D0" w:rsidRPr="002A7990" w:rsidRDefault="00ED68D0" w:rsidP="00D179CD"/>
        </w:tc>
        <w:tc>
          <w:tcPr>
            <w:tcW w:w="1417" w:type="dxa"/>
            <w:vMerge/>
            <w:vAlign w:val="center"/>
            <w:hideMark/>
          </w:tcPr>
          <w:p w:rsidR="00ED68D0" w:rsidRPr="002A7990" w:rsidRDefault="00ED68D0" w:rsidP="00D179CD"/>
        </w:tc>
        <w:tc>
          <w:tcPr>
            <w:tcW w:w="1418" w:type="dxa"/>
            <w:vMerge/>
            <w:vAlign w:val="center"/>
            <w:hideMark/>
          </w:tcPr>
          <w:p w:rsidR="00ED68D0" w:rsidRPr="002A7990" w:rsidRDefault="00ED68D0" w:rsidP="00D179CD"/>
        </w:tc>
        <w:tc>
          <w:tcPr>
            <w:tcW w:w="1275" w:type="dxa"/>
            <w:vMerge/>
            <w:vAlign w:val="center"/>
            <w:hideMark/>
          </w:tcPr>
          <w:p w:rsidR="00ED68D0" w:rsidRPr="002A7990" w:rsidRDefault="00ED68D0" w:rsidP="00D179CD"/>
        </w:tc>
      </w:tr>
      <w:tr w:rsidR="00CE664C" w:rsidRPr="002A7990" w:rsidTr="00EC33E7">
        <w:trPr>
          <w:trHeight w:val="276"/>
        </w:trPr>
        <w:tc>
          <w:tcPr>
            <w:tcW w:w="56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7</w:t>
            </w:r>
          </w:p>
        </w:tc>
        <w:tc>
          <w:tcPr>
            <w:tcW w:w="2270" w:type="dxa"/>
            <w:gridSpan w:val="2"/>
            <w:vMerge w:val="restart"/>
            <w:shd w:val="clear" w:color="auto" w:fill="auto"/>
            <w:vAlign w:val="center"/>
            <w:hideMark/>
          </w:tcPr>
          <w:p w:rsidR="004D7BEF" w:rsidRDefault="00CE664C" w:rsidP="00D179CD">
            <w:pPr>
              <w:jc w:val="center"/>
            </w:pPr>
            <w:r w:rsidRPr="002A7990">
              <w:rPr>
                <w:b/>
                <w:bCs/>
              </w:rPr>
              <w:t>STUDIA NEGOTIA,                                    Zagreb, Bukovačka 302/1</w:t>
            </w:r>
            <w:r w:rsidRPr="002A7990">
              <w:t xml:space="preserve">            </w:t>
            </w:r>
          </w:p>
          <w:p w:rsidR="004D7BEF" w:rsidRDefault="004D7BEF" w:rsidP="00D179CD">
            <w:pPr>
              <w:jc w:val="center"/>
            </w:pPr>
          </w:p>
          <w:p w:rsidR="00CE664C" w:rsidRPr="002A7990" w:rsidRDefault="00CE664C" w:rsidP="004D7BEF">
            <w:pPr>
              <w:rPr>
                <w:b/>
                <w:bCs/>
              </w:rPr>
            </w:pPr>
            <w:r w:rsidRPr="002A7990">
              <w:t xml:space="preserve"> OIB: 38218761861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na osnovu jamstva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1.610.109,26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1.605.007,26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5.102,00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915302" w:rsidRPr="00915302" w:rsidRDefault="00915302" w:rsidP="00915302">
            <w:pPr>
              <w:jc w:val="center"/>
            </w:pPr>
            <w:r w:rsidRPr="00915302">
              <w:t>Sukladno čl. 72. st.2. stečajnog zakona, troškovi nastali radi sudjelovanja u stečajnom postupku, spadaju u niži isplatni red</w:t>
            </w:r>
          </w:p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ne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E664C" w:rsidRPr="002A7990" w:rsidRDefault="004D7BEF" w:rsidP="00D179CD">
            <w:pPr>
              <w:jc w:val="center"/>
            </w:pPr>
            <w:r>
              <w:t xml:space="preserve">za tražbinu </w:t>
            </w:r>
            <w:r w:rsidR="00CE664C" w:rsidRPr="002A7990">
              <w:t>postoji ovršna isprava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E664C" w:rsidRPr="002A7990" w:rsidRDefault="004D7BEF" w:rsidP="00D179CD">
            <w:pPr>
              <w:jc w:val="center"/>
            </w:pPr>
            <w:r>
              <w:t>Nije u</w:t>
            </w:r>
            <w:r w:rsidR="00CE664C" w:rsidRPr="002A7990">
              <w:t>plaćena</w:t>
            </w:r>
          </w:p>
        </w:tc>
      </w:tr>
      <w:tr w:rsidR="00CE664C" w:rsidRPr="002A7990" w:rsidTr="00EC33E7">
        <w:trPr>
          <w:trHeight w:val="276"/>
        </w:trPr>
        <w:tc>
          <w:tcPr>
            <w:tcW w:w="567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70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465"/>
        </w:trPr>
        <w:tc>
          <w:tcPr>
            <w:tcW w:w="567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70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270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Rn.br. HR6524840081104304797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402"/>
        </w:trPr>
        <w:tc>
          <w:tcPr>
            <w:tcW w:w="56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8</w:t>
            </w:r>
          </w:p>
        </w:tc>
        <w:tc>
          <w:tcPr>
            <w:tcW w:w="2270" w:type="dxa"/>
            <w:gridSpan w:val="2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4B5C3B">
            <w:pPr>
              <w:jc w:val="center"/>
              <w:rPr>
                <w:b/>
                <w:bCs/>
              </w:rPr>
            </w:pPr>
            <w:r w:rsidRPr="002A7990">
              <w:rPr>
                <w:b/>
                <w:bCs/>
              </w:rPr>
              <w:t xml:space="preserve">REPUBLIKA HRVATSKA, Ministarstvo financija, Porezna Uprava </w:t>
            </w:r>
            <w:r w:rsidRPr="002A7990">
              <w:t>Zagreb, Ivana Šibla 1, OIB: 18683136487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doprinosi i članarina HGK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66,745.74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65.282,98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1.362,76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0,00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ne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tražbina se ne temelji na ovršnoj ispravi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E664C" w:rsidRPr="002A7990" w:rsidRDefault="00CE664C" w:rsidP="00D179CD">
            <w:pPr>
              <w:jc w:val="center"/>
            </w:pPr>
            <w:r w:rsidRPr="002A7990">
              <w:t>oslobođena plaćanja pristojbe</w:t>
            </w:r>
          </w:p>
        </w:tc>
      </w:tr>
      <w:tr w:rsidR="00CE664C" w:rsidRPr="002A7990" w:rsidTr="00EC33E7">
        <w:trPr>
          <w:trHeight w:val="1454"/>
        </w:trPr>
        <w:tc>
          <w:tcPr>
            <w:tcW w:w="567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70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469"/>
        </w:trPr>
        <w:tc>
          <w:tcPr>
            <w:tcW w:w="567" w:type="dxa"/>
            <w:gridSpan w:val="2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270" w:type="dxa"/>
            <w:gridSpan w:val="2"/>
            <w:vMerge/>
            <w:vAlign w:val="center"/>
            <w:hideMark/>
          </w:tcPr>
          <w:p w:rsidR="00CE664C" w:rsidRPr="002A7990" w:rsidRDefault="00CE664C" w:rsidP="00D179CD">
            <w:pPr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CE664C" w:rsidRPr="002A7990" w:rsidTr="00EC33E7">
        <w:trPr>
          <w:trHeight w:val="35"/>
        </w:trPr>
        <w:tc>
          <w:tcPr>
            <w:tcW w:w="3970" w:type="dxa"/>
            <w:gridSpan w:val="5"/>
            <w:shd w:val="clear" w:color="auto" w:fill="auto"/>
            <w:vAlign w:val="center"/>
            <w:hideMark/>
          </w:tcPr>
          <w:p w:rsidR="00CE664C" w:rsidRPr="002A7990" w:rsidRDefault="00CE664C" w:rsidP="00D179CD">
            <w:r w:rsidRPr="002A7990">
              <w:t> </w:t>
            </w:r>
          </w:p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559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2410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6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7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418" w:type="dxa"/>
            <w:vMerge/>
            <w:vAlign w:val="center"/>
            <w:hideMark/>
          </w:tcPr>
          <w:p w:rsidR="00CE664C" w:rsidRPr="002A7990" w:rsidRDefault="00CE664C" w:rsidP="00D179CD"/>
        </w:tc>
        <w:tc>
          <w:tcPr>
            <w:tcW w:w="1275" w:type="dxa"/>
            <w:vMerge/>
            <w:vAlign w:val="center"/>
            <w:hideMark/>
          </w:tcPr>
          <w:p w:rsidR="00CE664C" w:rsidRPr="002A7990" w:rsidRDefault="00CE664C" w:rsidP="00D179CD"/>
        </w:tc>
      </w:tr>
      <w:tr w:rsidR="00ED68D0" w:rsidRPr="002A7990" w:rsidTr="00EC33E7">
        <w:trPr>
          <w:gridBefore w:val="5"/>
          <w:gridAfter w:val="5"/>
          <w:wBefore w:w="3970" w:type="dxa"/>
          <w:wAfter w:w="7796" w:type="dxa"/>
          <w:trHeight w:val="270"/>
        </w:trPr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68D0" w:rsidRPr="002A7990" w:rsidRDefault="00ED68D0" w:rsidP="00D179CD">
            <w:pPr>
              <w:jc w:val="right"/>
              <w:rPr>
                <w:b/>
                <w:bCs/>
              </w:rPr>
            </w:pPr>
            <w:r w:rsidRPr="002A7990">
              <w:rPr>
                <w:b/>
                <w:bCs/>
              </w:rPr>
              <w:t>6.843.676,57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68D0" w:rsidRPr="002A7990" w:rsidRDefault="00ED68D0" w:rsidP="00D179CD">
            <w:pPr>
              <w:jc w:val="right"/>
              <w:rPr>
                <w:b/>
                <w:bCs/>
              </w:rPr>
            </w:pPr>
            <w:r w:rsidRPr="002A7990">
              <w:rPr>
                <w:b/>
                <w:bCs/>
              </w:rPr>
              <w:t>6.838.574,57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D68D0" w:rsidRPr="002A7990" w:rsidRDefault="00ED68D0" w:rsidP="00D179CD">
            <w:pPr>
              <w:jc w:val="right"/>
              <w:rPr>
                <w:b/>
                <w:bCs/>
              </w:rPr>
            </w:pPr>
            <w:r w:rsidRPr="002A7990">
              <w:rPr>
                <w:b/>
                <w:bCs/>
              </w:rPr>
              <w:t>5.102,00</w:t>
            </w:r>
          </w:p>
        </w:tc>
      </w:tr>
    </w:tbl>
    <w:p w:rsidR="00D179CD" w:rsidRPr="002A7990" w:rsidRDefault="00D179CD" w:rsidP="000B4E4D">
      <w:pPr>
        <w:ind w:left="1648" w:firstLine="512"/>
      </w:pPr>
    </w:p>
    <w:p w:rsidR="00ED68D0" w:rsidRPr="002A7990" w:rsidRDefault="00ED68D0" w:rsidP="00761397">
      <w:pPr>
        <w:ind w:left="568" w:hanging="568"/>
        <w:jc w:val="both"/>
        <w:sectPr w:rsidR="00ED68D0" w:rsidRPr="002A7990" w:rsidSect="00761397">
          <w:pgSz w:w="16838" w:h="11906" w:orient="landscape"/>
          <w:pgMar w:top="851" w:right="709" w:bottom="284" w:left="1276" w:header="709" w:footer="709" w:gutter="0"/>
          <w:cols w:space="708"/>
          <w:titlePg/>
          <w:docGrid w:linePitch="360"/>
        </w:sectPr>
      </w:pPr>
    </w:p>
    <w:p w:rsidR="000B4E4D" w:rsidRPr="002A7990" w:rsidRDefault="000B4E4D" w:rsidP="00EC33E7">
      <w:pPr>
        <w:ind w:left="568" w:right="2124" w:hanging="568"/>
        <w:jc w:val="both"/>
      </w:pPr>
      <w:r w:rsidRPr="002A7990">
        <w:lastRenderedPageBreak/>
        <w:t>III</w:t>
      </w:r>
      <w:r w:rsidRPr="002A7990">
        <w:tab/>
        <w:t xml:space="preserve">Temeljem čl. 176. st. 2. Stečajnog zakona, predlaže </w:t>
      </w:r>
      <w:r w:rsidR="00ED68D0" w:rsidRPr="002A7990">
        <w:t>se Naslovnom sudu gore navedene</w:t>
      </w:r>
      <w:r w:rsidRPr="002A7990">
        <w:t xml:space="preserve"> ste</w:t>
      </w:r>
      <w:r w:rsidR="00ED68D0" w:rsidRPr="002A7990">
        <w:t xml:space="preserve">čajne vjerovnike </w:t>
      </w:r>
      <w:r w:rsidRPr="002A7990">
        <w:t>pozvati na uplatu predujma za pokriće troškova posebnog ispitnog ročišt</w:t>
      </w:r>
      <w:r w:rsidR="00ED68D0" w:rsidRPr="002A7990">
        <w:t>a.</w:t>
      </w:r>
    </w:p>
    <w:p w:rsidR="005B2C26" w:rsidRPr="002A7990" w:rsidRDefault="005B2C26" w:rsidP="00EC33E7">
      <w:pPr>
        <w:pStyle w:val="Odlomakpopisa"/>
        <w:ind w:left="0" w:right="2124"/>
      </w:pPr>
    </w:p>
    <w:p w:rsidR="005B2C26" w:rsidRPr="002A7990" w:rsidRDefault="005B2C26" w:rsidP="00EC33E7">
      <w:pPr>
        <w:pStyle w:val="Odlomakpopisa"/>
        <w:ind w:left="0" w:right="2124"/>
      </w:pPr>
    </w:p>
    <w:p w:rsidR="00A72E3B" w:rsidRPr="002A7990" w:rsidRDefault="005B2C26" w:rsidP="00EC33E7">
      <w:pPr>
        <w:pStyle w:val="Odlomakpopisa"/>
        <w:ind w:left="568" w:right="2124" w:hanging="568"/>
        <w:rPr>
          <w:lang w:eastAsia="en-US"/>
        </w:rPr>
      </w:pPr>
      <w:r w:rsidRPr="002A7990">
        <w:rPr>
          <w:lang w:eastAsia="en-US"/>
        </w:rPr>
        <w:t xml:space="preserve">IV </w:t>
      </w:r>
      <w:r w:rsidRPr="002A7990">
        <w:rPr>
          <w:lang w:eastAsia="en-US"/>
        </w:rPr>
        <w:tab/>
        <w:t xml:space="preserve">Ostale odluke za koje je stečajnom upravitelju potrebna suglasnost skupštine vjerovnika : </w:t>
      </w:r>
    </w:p>
    <w:p w:rsidR="005B2C26" w:rsidRPr="002A7990" w:rsidRDefault="005B2C26" w:rsidP="00EC33E7">
      <w:pPr>
        <w:pStyle w:val="Odlomakpopisa"/>
        <w:ind w:right="2124"/>
        <w:rPr>
          <w:lang w:eastAsia="en-US"/>
        </w:rPr>
      </w:pPr>
    </w:p>
    <w:p w:rsidR="00283F96" w:rsidRPr="002A7990" w:rsidRDefault="005B2C26" w:rsidP="00EC33E7">
      <w:pPr>
        <w:numPr>
          <w:ilvl w:val="0"/>
          <w:numId w:val="30"/>
        </w:numPr>
        <w:ind w:right="2124"/>
        <w:jc w:val="both"/>
        <w:rPr>
          <w:lang w:eastAsia="en-US"/>
        </w:rPr>
      </w:pPr>
      <w:r w:rsidRPr="002A7990">
        <w:rPr>
          <w:lang w:eastAsia="en-US"/>
        </w:rPr>
        <w:t xml:space="preserve">     </w:t>
      </w:r>
      <w:r w:rsidR="00647589" w:rsidRPr="002A7990">
        <w:rPr>
          <w:lang w:eastAsia="en-US"/>
        </w:rPr>
        <w:t>Daljnje postupanju u postupcima predstečajnih nagodbi</w:t>
      </w:r>
    </w:p>
    <w:p w:rsidR="00647589" w:rsidRPr="002A7990" w:rsidRDefault="00647589" w:rsidP="00EC33E7">
      <w:pPr>
        <w:ind w:left="928" w:right="2124"/>
        <w:jc w:val="both"/>
        <w:rPr>
          <w:lang w:eastAsia="en-US"/>
        </w:rPr>
      </w:pPr>
      <w:r w:rsidRPr="002A7990">
        <w:rPr>
          <w:lang w:eastAsia="en-US"/>
        </w:rPr>
        <w:t>S obzirom da je DMS vjerovnik u zaista veliki apsolutnim iznosima, potrebno je donijeti odluku u postupanjima, u slučaju da dužnici ne budu poštovali uvjete predstečajnih nagodbi.</w:t>
      </w:r>
    </w:p>
    <w:p w:rsidR="00647589" w:rsidRPr="002A7990" w:rsidRDefault="00647589" w:rsidP="00EC33E7">
      <w:pPr>
        <w:ind w:left="928" w:right="2124"/>
        <w:jc w:val="both"/>
        <w:rPr>
          <w:lang w:eastAsia="en-US"/>
        </w:rPr>
      </w:pPr>
      <w:r w:rsidRPr="002A7990">
        <w:rPr>
          <w:lang w:eastAsia="en-US"/>
        </w:rPr>
        <w:t xml:space="preserve">Radi se o društvima : </w:t>
      </w:r>
    </w:p>
    <w:p w:rsidR="00647589" w:rsidRPr="002A7990" w:rsidRDefault="0025798F" w:rsidP="00EC33E7">
      <w:pPr>
        <w:ind w:left="928" w:right="2124"/>
        <w:jc w:val="both"/>
        <w:rPr>
          <w:lang w:eastAsia="en-US"/>
        </w:rPr>
      </w:pPr>
      <w:r w:rsidRPr="002A7990">
        <w:rPr>
          <w:lang w:eastAsia="en-US"/>
        </w:rPr>
        <w:t>Digitel D.o.o i  Digitel Komunikacije d.o.o.</w:t>
      </w:r>
    </w:p>
    <w:p w:rsidR="0025798F" w:rsidRPr="002A7990" w:rsidRDefault="0025798F" w:rsidP="00EC33E7">
      <w:pPr>
        <w:ind w:left="928" w:right="2124"/>
        <w:jc w:val="both"/>
        <w:rPr>
          <w:lang w:eastAsia="en-US"/>
        </w:rPr>
      </w:pPr>
    </w:p>
    <w:p w:rsidR="00C74E29" w:rsidRPr="002A7990" w:rsidRDefault="00C74E29" w:rsidP="00EC33E7">
      <w:pPr>
        <w:ind w:left="928" w:right="2124"/>
        <w:jc w:val="both"/>
        <w:rPr>
          <w:lang w:eastAsia="en-US"/>
        </w:rPr>
      </w:pPr>
      <w:r w:rsidRPr="002A7990">
        <w:rPr>
          <w:lang w:eastAsia="en-US"/>
        </w:rPr>
        <w:t>Društva Digitel nekretnine d.o.o., Digitel Projekt d.o.o. i Premisa d.o.o. su podnijele zahtjeve za predstečajnim nagodbama. Potrebno je donijeti odluke o načinu na koji će DMS glasati u predstečajnim nagodbama.</w:t>
      </w:r>
    </w:p>
    <w:p w:rsidR="00647589" w:rsidRPr="002A7990" w:rsidRDefault="00647589" w:rsidP="00EC33E7">
      <w:pPr>
        <w:ind w:left="928" w:right="2124"/>
        <w:jc w:val="both"/>
        <w:rPr>
          <w:lang w:eastAsia="en-US"/>
        </w:rPr>
      </w:pPr>
    </w:p>
    <w:p w:rsidR="00900AF5" w:rsidRPr="002A7990" w:rsidRDefault="00900AF5" w:rsidP="00EC33E7">
      <w:pPr>
        <w:ind w:right="2124"/>
        <w:jc w:val="both"/>
        <w:rPr>
          <w:lang w:eastAsia="en-US"/>
        </w:rPr>
      </w:pPr>
    </w:p>
    <w:p w:rsidR="00647589" w:rsidRPr="002A7990" w:rsidRDefault="00647589" w:rsidP="00EC33E7">
      <w:pPr>
        <w:numPr>
          <w:ilvl w:val="0"/>
          <w:numId w:val="30"/>
        </w:numPr>
        <w:ind w:right="2124"/>
        <w:jc w:val="both"/>
      </w:pPr>
      <w:r w:rsidRPr="002A7990">
        <w:t xml:space="preserve">Tužbe protiv nesolventnih društava : </w:t>
      </w:r>
    </w:p>
    <w:p w:rsidR="00EC33E7" w:rsidRPr="002A7990" w:rsidRDefault="00EC33E7" w:rsidP="008924EF">
      <w:pPr>
        <w:ind w:left="644" w:right="2124"/>
        <w:jc w:val="both"/>
      </w:pPr>
    </w:p>
    <w:p w:rsidR="00647589" w:rsidRPr="002A7990" w:rsidRDefault="00647589" w:rsidP="00EC33E7">
      <w:pPr>
        <w:ind w:left="928" w:right="2124"/>
        <w:jc w:val="both"/>
      </w:pPr>
      <w:r w:rsidRPr="002A7990">
        <w:t xml:space="preserve">DMS je vjerovnik jednog broja društava koja su u blokadama ili potpuno nelikvidna. Iako se radi o jako visokim iznosima, podnošenje tužbi nije ekonomski opravdano, jer troškovi vjerojatno neće biti naplaćeni. Radi se o društvima : </w:t>
      </w:r>
    </w:p>
    <w:p w:rsidR="00647589" w:rsidRPr="002A7990" w:rsidRDefault="0010445D" w:rsidP="00EC33E7">
      <w:pPr>
        <w:ind w:left="928" w:right="2124"/>
        <w:jc w:val="both"/>
      </w:pPr>
      <w:r w:rsidRPr="002A7990">
        <w:t xml:space="preserve">AA BH Digitel Sarajevo, </w:t>
      </w:r>
      <w:r w:rsidR="00C74E29" w:rsidRPr="002A7990">
        <w:t xml:space="preserve">D ulaganja d.o.o., Da! D.o.o., Digitel grupa d.o.o., </w:t>
      </w:r>
      <w:r w:rsidRPr="002A7990">
        <w:t xml:space="preserve">Digitel Projekt d.o.o., </w:t>
      </w:r>
      <w:r w:rsidR="00C74E29" w:rsidRPr="002A7990">
        <w:t>Dobra Produkcija d.o.o., F-L Dizajn d.o.o., Gingernet d.o.o., Imelda MS d.o.o., Magna Global d</w:t>
      </w:r>
      <w:r w:rsidR="00422510" w:rsidRPr="002A7990">
        <w:t>.o.o. i Merkur-Hrvatska d.o.o.</w:t>
      </w:r>
    </w:p>
    <w:p w:rsidR="00647589" w:rsidRPr="002A7990" w:rsidRDefault="00647589" w:rsidP="00EC33E7">
      <w:pPr>
        <w:ind w:left="928" w:right="2124"/>
        <w:jc w:val="both"/>
      </w:pPr>
    </w:p>
    <w:p w:rsidR="00FB4C8D" w:rsidRPr="002A7990" w:rsidRDefault="0043305A" w:rsidP="00EC33E7">
      <w:pPr>
        <w:numPr>
          <w:ilvl w:val="0"/>
          <w:numId w:val="30"/>
        </w:numPr>
        <w:ind w:right="2124"/>
        <w:jc w:val="both"/>
      </w:pPr>
      <w:r w:rsidRPr="002A7990">
        <w:t>Prijedlog tužbi</w:t>
      </w:r>
    </w:p>
    <w:p w:rsidR="00647589" w:rsidRPr="002A7990" w:rsidRDefault="00647589" w:rsidP="00EC33E7">
      <w:pPr>
        <w:ind w:left="928" w:right="2124"/>
        <w:jc w:val="both"/>
      </w:pPr>
      <w:r w:rsidRPr="002A7990">
        <w:t xml:space="preserve">Predlaže se podnošenje tužbi protiv idućih društava i pojedinaca : </w:t>
      </w:r>
    </w:p>
    <w:p w:rsidR="0043305A" w:rsidRPr="002A7990" w:rsidRDefault="00C74E29" w:rsidP="00EC33E7">
      <w:pPr>
        <w:ind w:left="928" w:right="2124"/>
        <w:jc w:val="both"/>
      </w:pPr>
      <w:r w:rsidRPr="002A7990">
        <w:t>24 sata d.o.o., Allianz ZB d.o.o., IN ADACTUM d.o.o., Iskon Internet d.d., KHL Medvešćak, Zott GmbH &amp; Co. KG, Pristop Media d.o.o., Aljoša Roksandić, Vladimir Smolec, Star Produkcija d.o.o., Studi</w:t>
      </w:r>
      <w:r w:rsidR="00422510" w:rsidRPr="002A7990">
        <w:t>o CONEX d.o.o., T.E.A.M. d.o.o.</w:t>
      </w:r>
      <w:r w:rsidR="00E97A35">
        <w:t xml:space="preserve">, PBZ i PBZ </w:t>
      </w:r>
      <w:proofErr w:type="spellStart"/>
      <w:r w:rsidR="00E97A35">
        <w:t>card</w:t>
      </w:r>
      <w:proofErr w:type="spellEnd"/>
      <w:r w:rsidR="00E97A35">
        <w:t>.</w:t>
      </w:r>
    </w:p>
    <w:p w:rsidR="00647589" w:rsidRPr="002A7990" w:rsidRDefault="00647589" w:rsidP="00EC33E7">
      <w:pPr>
        <w:ind w:left="928" w:right="2124"/>
        <w:jc w:val="both"/>
      </w:pPr>
    </w:p>
    <w:p w:rsidR="007F5661" w:rsidRPr="002A7990" w:rsidRDefault="007F5661" w:rsidP="00EC33E7">
      <w:pPr>
        <w:numPr>
          <w:ilvl w:val="0"/>
          <w:numId w:val="30"/>
        </w:numPr>
        <w:ind w:right="2124"/>
        <w:jc w:val="both"/>
      </w:pPr>
      <w:r w:rsidRPr="002A7990">
        <w:t xml:space="preserve">Društvo Omazić d.o.o. osporava postojanje duga, ali kako je isti ionako u zastari (fakture iz </w:t>
      </w:r>
      <w:r w:rsidR="00826588" w:rsidRPr="002A7990">
        <w:t xml:space="preserve">2008. </w:t>
      </w:r>
      <w:r w:rsidRPr="002A7990">
        <w:t>godine) predlaže se otpis potraživanja.</w:t>
      </w:r>
    </w:p>
    <w:p w:rsidR="008924EF" w:rsidRPr="002A7990" w:rsidRDefault="008924EF" w:rsidP="008924EF">
      <w:pPr>
        <w:ind w:left="644" w:right="2124"/>
        <w:jc w:val="both"/>
      </w:pPr>
    </w:p>
    <w:p w:rsidR="00EC33E7" w:rsidRPr="002A7990" w:rsidRDefault="00EC33E7" w:rsidP="00EC33E7">
      <w:pPr>
        <w:numPr>
          <w:ilvl w:val="0"/>
          <w:numId w:val="30"/>
        </w:numPr>
        <w:ind w:right="2124"/>
        <w:jc w:val="both"/>
      </w:pPr>
      <w:r w:rsidRPr="002A7990">
        <w:t>Društvo Najlon d.o.o. osporava postojanje duga i priložili su fakture iz kojih je razvidno da su uredno podmirili obveze. DMS je naknadno dostavio fakturu koja nije bila prvotno dogovorena i Najlon d.o.o. je ne priznaje. Spor je neizvjestan, iznos nije značajan i predlažem nepokretanje spora.</w:t>
      </w:r>
    </w:p>
    <w:p w:rsidR="00EC33E7" w:rsidRPr="002A7990" w:rsidRDefault="00EC33E7" w:rsidP="00EC33E7">
      <w:pPr>
        <w:ind w:left="644" w:right="2124"/>
        <w:jc w:val="both"/>
      </w:pPr>
    </w:p>
    <w:p w:rsidR="00826588" w:rsidRPr="002A7990" w:rsidRDefault="00826588" w:rsidP="00EC33E7">
      <w:pPr>
        <w:numPr>
          <w:ilvl w:val="0"/>
          <w:numId w:val="30"/>
        </w:numPr>
        <w:ind w:right="2124"/>
        <w:jc w:val="both"/>
      </w:pPr>
      <w:r w:rsidRPr="002A7990">
        <w:t>Društvo Brand Media iz Slovenije je prije više od godinu dana proglasilo stečaj. Kako DMS nije prijavio tražbinu, predlaže se otpis potraživanja.</w:t>
      </w:r>
    </w:p>
    <w:p w:rsidR="00EC33E7" w:rsidRPr="002A7990" w:rsidRDefault="00EC33E7" w:rsidP="00EC33E7">
      <w:pPr>
        <w:ind w:left="644" w:right="2124"/>
        <w:jc w:val="both"/>
      </w:pPr>
    </w:p>
    <w:p w:rsidR="00826588" w:rsidRPr="002A7990" w:rsidRDefault="00826588" w:rsidP="00EC33E7">
      <w:pPr>
        <w:numPr>
          <w:ilvl w:val="0"/>
          <w:numId w:val="30"/>
        </w:numPr>
        <w:ind w:right="2124"/>
        <w:jc w:val="both"/>
      </w:pPr>
      <w:r w:rsidRPr="002A7990">
        <w:t>Predlaže se otpis potraživanja koja iznose manje od 1000 kn.</w:t>
      </w:r>
    </w:p>
    <w:p w:rsidR="00826588" w:rsidRPr="002A7990" w:rsidRDefault="00826588" w:rsidP="00EC33E7">
      <w:pPr>
        <w:ind w:left="928" w:right="2124"/>
        <w:jc w:val="both"/>
      </w:pPr>
    </w:p>
    <w:p w:rsidR="007F5661" w:rsidRPr="002A7990" w:rsidRDefault="00126716" w:rsidP="00EC33E7">
      <w:pPr>
        <w:numPr>
          <w:ilvl w:val="0"/>
          <w:numId w:val="30"/>
        </w:numPr>
        <w:ind w:right="2124"/>
        <w:jc w:val="both"/>
      </w:pPr>
      <w:r w:rsidRPr="002A7990">
        <w:lastRenderedPageBreak/>
        <w:t>Društvo Magma d.d. je zatražilo skidanje hipoteke DMS-a sa zgrade u Baštijanovoj ulici</w:t>
      </w:r>
      <w:r w:rsidR="002A7990">
        <w:t xml:space="preserve"> br. 52A (uredski prostor veličine 1399,98 metara</w:t>
      </w:r>
      <w:r w:rsidR="002A7990">
        <w:rPr>
          <w:vertAlign w:val="superscript"/>
        </w:rPr>
        <w:t>2</w:t>
      </w:r>
      <w:r w:rsidR="002A7990">
        <w:t>)</w:t>
      </w:r>
      <w:r w:rsidRPr="002A7990">
        <w:t>, jer je tražbina namirena dionicama u postupku predstečajne nagodbe.</w:t>
      </w:r>
    </w:p>
    <w:p w:rsidR="00925F5A" w:rsidRPr="002A7990" w:rsidRDefault="00925F5A" w:rsidP="00EC33E7">
      <w:pPr>
        <w:ind w:left="644" w:right="2124"/>
        <w:jc w:val="both"/>
      </w:pPr>
    </w:p>
    <w:p w:rsidR="0043305A" w:rsidRPr="002A7990" w:rsidRDefault="00925F5A" w:rsidP="00EC33E7">
      <w:pPr>
        <w:numPr>
          <w:ilvl w:val="0"/>
          <w:numId w:val="30"/>
        </w:numPr>
        <w:ind w:right="2124"/>
        <w:jc w:val="both"/>
      </w:pPr>
      <w:r w:rsidRPr="002A7990">
        <w:t>Prema Zakonu o reviziji i Zako</w:t>
      </w:r>
      <w:r w:rsidR="00567A64" w:rsidRPr="002A7990">
        <w:t>nu</w:t>
      </w:r>
      <w:r w:rsidRPr="002A7990">
        <w:t xml:space="preserve"> o računovodstvu društv</w:t>
      </w:r>
      <w:r w:rsidR="00E9635A" w:rsidRPr="002A7990">
        <w:t>a sa prihodima iznad 30 milijuna kuna u prethodnoj godini su u obvezi sačiniti revizijski izvještaj.</w:t>
      </w:r>
      <w:r w:rsidRPr="002A7990">
        <w:t xml:space="preserve"> </w:t>
      </w:r>
      <w:r w:rsidR="00E9635A" w:rsidRPr="002A7990">
        <w:t xml:space="preserve">Radi veličine vlastitih prihoda i aktive, </w:t>
      </w:r>
      <w:r w:rsidRPr="002A7990">
        <w:t xml:space="preserve">Digitel medijski servisi d.o.o. </w:t>
      </w:r>
      <w:r w:rsidR="00E9635A" w:rsidRPr="002A7990">
        <w:t>su</w:t>
      </w:r>
      <w:r w:rsidRPr="002A7990">
        <w:t xml:space="preserve"> obvezn</w:t>
      </w:r>
      <w:r w:rsidR="00E9635A" w:rsidRPr="002A7990">
        <w:t>i</w:t>
      </w:r>
      <w:r w:rsidRPr="002A7990">
        <w:t xml:space="preserve"> načiniti reviz</w:t>
      </w:r>
      <w:r w:rsidR="00E9635A" w:rsidRPr="002A7990">
        <w:t>ijsko izvješće za 2014. Godinu,</w:t>
      </w:r>
      <w:r w:rsidRPr="002A7990">
        <w:t xml:space="preserve"> budući da bez revizijskog nalaza nije moguće predati završni račun odnosno javnu objavu za 2014. godinu. </w:t>
      </w:r>
      <w:r w:rsidRPr="002A7990">
        <w:br/>
        <w:t>Kako stečajni dužnik nije predao završni račun i revizijsko izvješće  za navedeno razdoblje stečajni upravitelj je u obvezi predati isto zajedno sa revizijskim izvješćem.</w:t>
      </w:r>
    </w:p>
    <w:p w:rsidR="00E9635A" w:rsidRPr="002A7990" w:rsidRDefault="00E9635A" w:rsidP="00EC33E7">
      <w:pPr>
        <w:ind w:left="644" w:right="2124"/>
        <w:jc w:val="both"/>
      </w:pPr>
      <w:r w:rsidRPr="002A7990">
        <w:t xml:space="preserve">Kazna za neizradu revizorskog izvješća je 10,000 do 100,000 kn za društvo, te </w:t>
      </w:r>
      <w:r w:rsidR="00EB46FB" w:rsidRPr="002A7990">
        <w:t xml:space="preserve">od </w:t>
      </w:r>
      <w:r w:rsidRPr="002A7990">
        <w:t>5,000 do 20,000 kn za odgovornu osobu.</w:t>
      </w:r>
    </w:p>
    <w:p w:rsidR="00EC33E7" w:rsidRPr="002A7990" w:rsidRDefault="00EC33E7" w:rsidP="00EC33E7">
      <w:pPr>
        <w:ind w:left="644" w:right="2124"/>
        <w:jc w:val="both"/>
      </w:pPr>
      <w:r w:rsidRPr="002A7990">
        <w:t>Zatražio sam ponude od više revizorskih kuća, u svrhu dobivanja najpovoljnije ponude.</w:t>
      </w:r>
    </w:p>
    <w:p w:rsidR="0043305A" w:rsidRPr="002A7990" w:rsidRDefault="0043305A" w:rsidP="00EC33E7">
      <w:pPr>
        <w:ind w:right="2124"/>
        <w:jc w:val="both"/>
      </w:pPr>
    </w:p>
    <w:p w:rsidR="00FB4C8D" w:rsidRPr="002A7990" w:rsidRDefault="00BB5096" w:rsidP="00EC33E7">
      <w:pPr>
        <w:ind w:right="2124"/>
        <w:jc w:val="center"/>
        <w:rPr>
          <w:lang w:eastAsia="en-US"/>
        </w:rPr>
      </w:pPr>
      <w:r w:rsidRPr="002A7990">
        <w:rPr>
          <w:lang w:eastAsia="en-US"/>
        </w:rPr>
        <w:t>b</w:t>
      </w:r>
      <w:r w:rsidR="00FB4C8D" w:rsidRPr="002A7990">
        <w:rPr>
          <w:lang w:eastAsia="en-US"/>
        </w:rPr>
        <w:t>)   P r i j e d l o g   o d l u k a</w:t>
      </w:r>
    </w:p>
    <w:p w:rsidR="00FB4C8D" w:rsidRPr="002A7990" w:rsidRDefault="00FB4C8D" w:rsidP="00EC33E7">
      <w:pPr>
        <w:ind w:right="2124"/>
        <w:jc w:val="both"/>
        <w:rPr>
          <w:lang w:eastAsia="en-US"/>
        </w:rPr>
      </w:pPr>
    </w:p>
    <w:p w:rsidR="00FB4C8D" w:rsidRPr="002A7990" w:rsidRDefault="00FB4C8D" w:rsidP="00EC33E7">
      <w:pPr>
        <w:ind w:right="2124"/>
        <w:jc w:val="both"/>
        <w:rPr>
          <w:lang w:eastAsia="en-US"/>
        </w:rPr>
      </w:pPr>
      <w:r w:rsidRPr="002A7990">
        <w:rPr>
          <w:lang w:eastAsia="en-US"/>
        </w:rPr>
        <w:t>Na temelju pročitanog i obrazloženog prijedloga upravitelja daje se prijedlog odluka o kojima vjerovnici na skupštini vjerovnika trebaju odlučivati, a prijedlog glasi:</w:t>
      </w:r>
    </w:p>
    <w:p w:rsidR="00FB4C8D" w:rsidRPr="002A7990" w:rsidRDefault="00FB4C8D" w:rsidP="00EC33E7">
      <w:pPr>
        <w:ind w:right="2124"/>
        <w:jc w:val="both"/>
        <w:rPr>
          <w:u w:val="single"/>
          <w:lang w:eastAsia="en-US"/>
        </w:rPr>
      </w:pPr>
    </w:p>
    <w:p w:rsidR="00F236EE" w:rsidRPr="002A7990" w:rsidRDefault="005B2C26" w:rsidP="00EC33E7">
      <w:pPr>
        <w:numPr>
          <w:ilvl w:val="0"/>
          <w:numId w:val="26"/>
        </w:numPr>
        <w:ind w:right="2124"/>
        <w:jc w:val="both"/>
        <w:rPr>
          <w:u w:val="single"/>
          <w:lang w:eastAsia="en-US"/>
        </w:rPr>
      </w:pPr>
      <w:r w:rsidRPr="002A7990">
        <w:rPr>
          <w:lang w:eastAsia="en-US"/>
        </w:rPr>
        <w:t>D</w:t>
      </w:r>
      <w:r w:rsidR="00F236EE" w:rsidRPr="002A7990">
        <w:rPr>
          <w:lang w:eastAsia="en-US"/>
        </w:rPr>
        <w:t xml:space="preserve">aje se </w:t>
      </w:r>
      <w:r w:rsidRPr="002A7990">
        <w:rPr>
          <w:lang w:eastAsia="en-US"/>
        </w:rPr>
        <w:t>odobrenje stečajnom upravitelju da  postupcima budućih predstečajnih nagodbi društava navedenih pod točkom 1 glasa za/protiv.</w:t>
      </w:r>
    </w:p>
    <w:p w:rsidR="00F236EE" w:rsidRPr="002A7990" w:rsidRDefault="00F236EE" w:rsidP="00EC33E7">
      <w:pPr>
        <w:ind w:left="720" w:right="2124"/>
        <w:jc w:val="both"/>
        <w:rPr>
          <w:u w:val="single"/>
          <w:lang w:eastAsia="en-US"/>
        </w:rPr>
      </w:pPr>
    </w:p>
    <w:p w:rsidR="005B2C26" w:rsidRPr="002A7990" w:rsidRDefault="005B2C26" w:rsidP="00EC33E7">
      <w:pPr>
        <w:numPr>
          <w:ilvl w:val="0"/>
          <w:numId w:val="26"/>
        </w:numPr>
        <w:ind w:right="2124"/>
        <w:jc w:val="both"/>
        <w:rPr>
          <w:lang w:eastAsia="en-US"/>
        </w:rPr>
      </w:pPr>
      <w:r w:rsidRPr="002A7990">
        <w:rPr>
          <w:lang w:eastAsia="en-US"/>
        </w:rPr>
        <w:t>Odobrava se stečajnom upravitelju</w:t>
      </w:r>
      <w:r w:rsidR="00EB46FB" w:rsidRPr="002A7990">
        <w:rPr>
          <w:lang w:eastAsia="en-US"/>
        </w:rPr>
        <w:t xml:space="preserve"> privremeno</w:t>
      </w:r>
      <w:r w:rsidRPr="002A7990">
        <w:rPr>
          <w:lang w:eastAsia="en-US"/>
        </w:rPr>
        <w:t xml:space="preserve"> nepodnošenje tužbi protiv društava navedenih pod točkom 2, radi očuvanja stečajne mase.</w:t>
      </w:r>
    </w:p>
    <w:p w:rsidR="005B2C26" w:rsidRPr="002A7990" w:rsidRDefault="005B2C26" w:rsidP="00EC33E7">
      <w:pPr>
        <w:ind w:left="720" w:right="2124"/>
        <w:jc w:val="both"/>
        <w:rPr>
          <w:lang w:eastAsia="en-US"/>
        </w:rPr>
      </w:pPr>
    </w:p>
    <w:p w:rsidR="00FB4C8D" w:rsidRPr="002A7990" w:rsidRDefault="005B2C26" w:rsidP="00EC33E7">
      <w:pPr>
        <w:numPr>
          <w:ilvl w:val="0"/>
          <w:numId w:val="26"/>
        </w:numPr>
        <w:ind w:right="2124"/>
        <w:jc w:val="both"/>
        <w:rPr>
          <w:u w:val="single"/>
          <w:lang w:eastAsia="en-US"/>
        </w:rPr>
      </w:pPr>
      <w:r w:rsidRPr="002A7990">
        <w:rPr>
          <w:lang w:eastAsia="en-US"/>
        </w:rPr>
        <w:t>D</w:t>
      </w:r>
      <w:r w:rsidR="00B40F74" w:rsidRPr="002A7990">
        <w:rPr>
          <w:lang w:eastAsia="en-US"/>
        </w:rPr>
        <w:t xml:space="preserve">aje se odobrenje stečajnom upravitelju </w:t>
      </w:r>
      <w:r w:rsidRPr="002A7990">
        <w:rPr>
          <w:lang w:eastAsia="en-US"/>
        </w:rPr>
        <w:t>za pokretanje postupaka prisilne napate protiv društava i osoba navedenih pod točkom 3.</w:t>
      </w:r>
    </w:p>
    <w:p w:rsidR="005B2C26" w:rsidRPr="002A7990" w:rsidRDefault="005B2C26" w:rsidP="00EC33E7">
      <w:pPr>
        <w:ind w:left="720" w:right="2124"/>
        <w:jc w:val="both"/>
        <w:rPr>
          <w:lang w:eastAsia="en-US"/>
        </w:rPr>
      </w:pPr>
    </w:p>
    <w:p w:rsidR="005B2C26" w:rsidRPr="002A7990" w:rsidRDefault="005B2C26" w:rsidP="00EC33E7">
      <w:pPr>
        <w:numPr>
          <w:ilvl w:val="0"/>
          <w:numId w:val="26"/>
        </w:numPr>
        <w:ind w:right="2124"/>
        <w:jc w:val="both"/>
        <w:rPr>
          <w:u w:val="single"/>
          <w:lang w:eastAsia="en-US"/>
        </w:rPr>
      </w:pPr>
      <w:r w:rsidRPr="002A7990">
        <w:rPr>
          <w:lang w:eastAsia="en-US"/>
        </w:rPr>
        <w:t xml:space="preserve">Odobrava se otpis potraživanja navedenih pod točkama </w:t>
      </w:r>
      <w:r w:rsidR="008924EF" w:rsidRPr="002A7990">
        <w:rPr>
          <w:lang w:eastAsia="en-US"/>
        </w:rPr>
        <w:t xml:space="preserve">4, 5, 6 i </w:t>
      </w:r>
      <w:r w:rsidR="001A6F91" w:rsidRPr="002A7990">
        <w:rPr>
          <w:lang w:eastAsia="en-US"/>
        </w:rPr>
        <w:t>7</w:t>
      </w:r>
      <w:r w:rsidRPr="002A7990">
        <w:rPr>
          <w:lang w:eastAsia="en-US"/>
        </w:rPr>
        <w:t>.</w:t>
      </w:r>
    </w:p>
    <w:p w:rsidR="005B2C26" w:rsidRPr="002A7990" w:rsidRDefault="005B2C26" w:rsidP="00EC33E7">
      <w:pPr>
        <w:pStyle w:val="Odlomakpopisa"/>
        <w:ind w:right="2124"/>
        <w:rPr>
          <w:u w:val="single"/>
          <w:lang w:eastAsia="en-US"/>
        </w:rPr>
      </w:pPr>
    </w:p>
    <w:p w:rsidR="00126716" w:rsidRPr="002A7990" w:rsidRDefault="00126716" w:rsidP="00EC33E7">
      <w:pPr>
        <w:numPr>
          <w:ilvl w:val="0"/>
          <w:numId w:val="26"/>
        </w:numPr>
        <w:ind w:right="2124"/>
        <w:jc w:val="both"/>
      </w:pPr>
      <w:r w:rsidRPr="002A7990">
        <w:t>Odobrava se stečajnom upravitelju da dogovori međusobno povlačenje parnica između Vjesnika i društva Miran Dan u stečaju (DMS najveći vjerovnik), te da postigne dogovor sa radnicima kojim bi oni odustali od 50% potraživanja.</w:t>
      </w:r>
    </w:p>
    <w:p w:rsidR="00126716" w:rsidRPr="002A7990" w:rsidRDefault="00126716" w:rsidP="00EC33E7">
      <w:pPr>
        <w:pStyle w:val="Odlomakpopisa"/>
        <w:ind w:right="2124"/>
      </w:pPr>
    </w:p>
    <w:p w:rsidR="00126716" w:rsidRPr="002A7990" w:rsidRDefault="00126716" w:rsidP="00EC33E7">
      <w:pPr>
        <w:numPr>
          <w:ilvl w:val="0"/>
          <w:numId w:val="26"/>
        </w:numPr>
        <w:ind w:right="2124"/>
        <w:jc w:val="both"/>
      </w:pPr>
      <w:r w:rsidRPr="002A7990">
        <w:t>Odobrava se brisanje hipoteke DMSa iz vlasničkog lista zgrade u Baštijanovoj 52a.</w:t>
      </w:r>
    </w:p>
    <w:p w:rsidR="001A6F91" w:rsidRPr="002A7990" w:rsidRDefault="001A6F91" w:rsidP="001A6F91">
      <w:pPr>
        <w:pStyle w:val="Odlomakpopisa"/>
      </w:pPr>
    </w:p>
    <w:p w:rsidR="001A6F91" w:rsidRPr="002A7990" w:rsidRDefault="001A6F91" w:rsidP="00EC33E7">
      <w:pPr>
        <w:numPr>
          <w:ilvl w:val="0"/>
          <w:numId w:val="26"/>
        </w:numPr>
        <w:ind w:right="2124"/>
        <w:jc w:val="both"/>
      </w:pPr>
      <w:r w:rsidRPr="002A7990">
        <w:t>Odobrava se stečajnom upravitelju izbor revizora za 2014. Godinu.</w:t>
      </w:r>
    </w:p>
    <w:p w:rsidR="00D47E48" w:rsidRPr="002A7990" w:rsidRDefault="00DD19DF" w:rsidP="00EC33E7">
      <w:pPr>
        <w:ind w:right="2124"/>
        <w:rPr>
          <w:lang w:eastAsia="en-US"/>
        </w:rPr>
      </w:pPr>
      <w:r w:rsidRPr="002A7990">
        <w:tab/>
      </w:r>
      <w:r w:rsidRPr="002A7990">
        <w:tab/>
      </w:r>
      <w:r w:rsidRPr="002A7990">
        <w:tab/>
      </w:r>
      <w:r w:rsidRPr="002A7990">
        <w:tab/>
      </w:r>
      <w:r w:rsidRPr="002A7990">
        <w:tab/>
      </w:r>
      <w:r w:rsidRPr="002A7990">
        <w:tab/>
      </w:r>
      <w:r w:rsidR="00D47E48" w:rsidRPr="002A7990">
        <w:tab/>
      </w:r>
      <w:r w:rsidR="00D47E48" w:rsidRPr="002A7990">
        <w:tab/>
      </w:r>
      <w:r w:rsidR="00126716" w:rsidRPr="002A7990">
        <w:tab/>
      </w:r>
      <w:r w:rsidR="00126716" w:rsidRPr="002A7990">
        <w:tab/>
      </w:r>
      <w:r w:rsidR="00126716" w:rsidRPr="002A7990">
        <w:tab/>
      </w:r>
      <w:r w:rsidR="00126716" w:rsidRPr="002A7990">
        <w:tab/>
      </w:r>
      <w:r w:rsidR="00126716" w:rsidRPr="002A7990">
        <w:tab/>
      </w:r>
      <w:r w:rsidR="00126716" w:rsidRPr="002A7990">
        <w:tab/>
      </w:r>
      <w:r w:rsidR="00126716" w:rsidRPr="002A7990">
        <w:tab/>
      </w:r>
      <w:r w:rsidR="00126716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ED68D0" w:rsidRPr="002A7990">
        <w:tab/>
      </w:r>
      <w:r w:rsidR="00D47E48" w:rsidRPr="002A7990">
        <w:rPr>
          <w:lang w:eastAsia="en-US"/>
        </w:rPr>
        <w:t>Stečajni upravitelj</w:t>
      </w:r>
    </w:p>
    <w:p w:rsidR="001A6F91" w:rsidRPr="002A7990" w:rsidRDefault="00D47E48" w:rsidP="00EC33E7">
      <w:pPr>
        <w:ind w:right="2124"/>
        <w:jc w:val="both"/>
        <w:rPr>
          <w:rFonts w:eastAsia="Calibri"/>
          <w:lang w:eastAsia="en-US"/>
        </w:rPr>
      </w:pP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="00126716" w:rsidRPr="002A7990">
        <w:rPr>
          <w:rFonts w:eastAsia="Calibri"/>
          <w:lang w:eastAsia="en-US"/>
        </w:rPr>
        <w:tab/>
      </w:r>
      <w:r w:rsidR="00126716" w:rsidRPr="002A7990">
        <w:rPr>
          <w:rFonts w:eastAsia="Calibri"/>
          <w:lang w:eastAsia="en-US"/>
        </w:rPr>
        <w:tab/>
      </w:r>
      <w:r w:rsidR="00126716" w:rsidRPr="002A7990">
        <w:rPr>
          <w:rFonts w:eastAsia="Calibri"/>
          <w:lang w:eastAsia="en-US"/>
        </w:rPr>
        <w:tab/>
      </w:r>
      <w:r w:rsidR="00126716" w:rsidRPr="002A7990">
        <w:rPr>
          <w:rFonts w:eastAsia="Calibri"/>
          <w:lang w:eastAsia="en-US"/>
        </w:rPr>
        <w:tab/>
      </w:r>
      <w:r w:rsidR="00126716" w:rsidRPr="002A7990">
        <w:rPr>
          <w:rFonts w:eastAsia="Calibri"/>
          <w:lang w:eastAsia="en-US"/>
        </w:rPr>
        <w:tab/>
      </w:r>
      <w:r w:rsidR="00126716" w:rsidRPr="002A7990">
        <w:rPr>
          <w:rFonts w:eastAsia="Calibri"/>
          <w:lang w:eastAsia="en-US"/>
        </w:rPr>
        <w:tab/>
      </w:r>
    </w:p>
    <w:p w:rsidR="00D47E48" w:rsidRPr="002A7990" w:rsidRDefault="00126716" w:rsidP="00EC33E7">
      <w:pPr>
        <w:ind w:right="2124"/>
        <w:jc w:val="both"/>
        <w:rPr>
          <w:rFonts w:eastAsia="Calibri"/>
          <w:lang w:eastAsia="en-US"/>
        </w:rPr>
      </w:pPr>
      <w:r w:rsidRPr="002A7990">
        <w:rPr>
          <w:rFonts w:eastAsia="Calibri"/>
          <w:lang w:eastAsia="en-US"/>
        </w:rPr>
        <w:tab/>
      </w:r>
      <w:r w:rsidRPr="002A7990">
        <w:rPr>
          <w:rFonts w:eastAsia="Calibri"/>
          <w:lang w:eastAsia="en-US"/>
        </w:rPr>
        <w:tab/>
      </w:r>
      <w:r w:rsidR="00D47E48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ED68D0" w:rsidRPr="002A7990">
        <w:rPr>
          <w:rFonts w:eastAsia="Calibri"/>
          <w:lang w:eastAsia="en-US"/>
        </w:rPr>
        <w:tab/>
      </w:r>
      <w:r w:rsidR="00D47E48" w:rsidRPr="002A7990">
        <w:rPr>
          <w:rFonts w:eastAsia="Calibri"/>
          <w:lang w:eastAsia="en-US"/>
        </w:rPr>
        <w:t xml:space="preserve">Ante </w:t>
      </w:r>
      <w:r w:rsidR="00C74E29" w:rsidRPr="002A7990">
        <w:rPr>
          <w:rFonts w:eastAsia="Calibri"/>
          <w:lang w:eastAsia="en-US"/>
        </w:rPr>
        <w:t>Majić</w:t>
      </w:r>
    </w:p>
    <w:p w:rsidR="00B40F74" w:rsidRPr="002A7990" w:rsidRDefault="00B40F74" w:rsidP="00EC33E7">
      <w:pPr>
        <w:ind w:right="2124"/>
      </w:pPr>
    </w:p>
    <w:p w:rsidR="00B40F74" w:rsidRPr="002A7990" w:rsidRDefault="00F66B6F" w:rsidP="001A6F91">
      <w:pPr>
        <w:ind w:right="2124" w:firstLine="720"/>
      </w:pPr>
      <w:r>
        <w:t>U Zagrebu, 10</w:t>
      </w:r>
      <w:r w:rsidR="00126716" w:rsidRPr="002A7990">
        <w:t>.1</w:t>
      </w:r>
      <w:r>
        <w:t>1</w:t>
      </w:r>
      <w:r w:rsidR="00B40F74" w:rsidRPr="002A7990">
        <w:t>.2015. godine.</w:t>
      </w:r>
    </w:p>
    <w:sectPr w:rsidR="00B40F74" w:rsidRPr="002A7990" w:rsidSect="00EC33E7">
      <w:pgSz w:w="11906" w:h="16838"/>
      <w:pgMar w:top="1134" w:right="284" w:bottom="170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EF7" w:rsidRDefault="00050EF7" w:rsidP="005E475C">
      <w:r>
        <w:separator/>
      </w:r>
    </w:p>
  </w:endnote>
  <w:endnote w:type="continuationSeparator" w:id="0">
    <w:p w:rsidR="00050EF7" w:rsidRDefault="00050EF7" w:rsidP="005E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EF7" w:rsidRDefault="00050EF7" w:rsidP="005E475C">
      <w:r>
        <w:separator/>
      </w:r>
    </w:p>
  </w:footnote>
  <w:footnote w:type="continuationSeparator" w:id="0">
    <w:p w:rsidR="00050EF7" w:rsidRDefault="00050EF7" w:rsidP="005E4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75C" w:rsidRPr="000B4E4D" w:rsidRDefault="000B4E4D" w:rsidP="000B4E4D">
    <w:pPr>
      <w:pStyle w:val="Zaglavlje"/>
      <w:jc w:val="right"/>
    </w:pPr>
    <w:r w:rsidRPr="000B4E4D">
      <w:rPr>
        <w:lang w:val="hr-HR"/>
      </w:rPr>
      <w:t>47.St-67/15-7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371"/>
    <w:multiLevelType w:val="multilevel"/>
    <w:tmpl w:val="F49ED688"/>
    <w:lvl w:ilvl="0"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885C1C"/>
    <w:multiLevelType w:val="hybridMultilevel"/>
    <w:tmpl w:val="7BC47E78"/>
    <w:lvl w:ilvl="0" w:tplc="4EC2CE12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37415A8"/>
    <w:multiLevelType w:val="hybridMultilevel"/>
    <w:tmpl w:val="AF364F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46FB7"/>
    <w:multiLevelType w:val="hybridMultilevel"/>
    <w:tmpl w:val="B7E0C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F7C51"/>
    <w:multiLevelType w:val="hybridMultilevel"/>
    <w:tmpl w:val="274E2540"/>
    <w:lvl w:ilvl="0" w:tplc="041A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C46578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07518E3"/>
    <w:multiLevelType w:val="hybridMultilevel"/>
    <w:tmpl w:val="347A9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073F2"/>
    <w:multiLevelType w:val="hybridMultilevel"/>
    <w:tmpl w:val="9818524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8856C18"/>
    <w:multiLevelType w:val="hybridMultilevel"/>
    <w:tmpl w:val="292CE4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2E01A0"/>
    <w:multiLevelType w:val="hybridMultilevel"/>
    <w:tmpl w:val="86226670"/>
    <w:lvl w:ilvl="0" w:tplc="553693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C25C5B"/>
    <w:multiLevelType w:val="hybridMultilevel"/>
    <w:tmpl w:val="30685F3E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520F6C"/>
    <w:multiLevelType w:val="hybridMultilevel"/>
    <w:tmpl w:val="E0FCC9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34195A"/>
    <w:multiLevelType w:val="hybridMultilevel"/>
    <w:tmpl w:val="F0CA17DE"/>
    <w:lvl w:ilvl="0" w:tplc="26DE7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3224C2"/>
    <w:multiLevelType w:val="hybridMultilevel"/>
    <w:tmpl w:val="B51C881C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3C4A"/>
    <w:multiLevelType w:val="hybridMultilevel"/>
    <w:tmpl w:val="68C60458"/>
    <w:lvl w:ilvl="0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556C0E"/>
    <w:multiLevelType w:val="hybridMultilevel"/>
    <w:tmpl w:val="347A9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6D0F2C"/>
    <w:multiLevelType w:val="hybridMultilevel"/>
    <w:tmpl w:val="F23ED6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C3B46"/>
    <w:multiLevelType w:val="hybridMultilevel"/>
    <w:tmpl w:val="9696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47A1D"/>
    <w:multiLevelType w:val="hybridMultilevel"/>
    <w:tmpl w:val="FA22AF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67D92"/>
    <w:multiLevelType w:val="hybridMultilevel"/>
    <w:tmpl w:val="95C87D0C"/>
    <w:lvl w:ilvl="0" w:tplc="D386726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C4166E5"/>
    <w:multiLevelType w:val="hybridMultilevel"/>
    <w:tmpl w:val="F49ED688"/>
    <w:lvl w:ilvl="0" w:tplc="B8FAE25E"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3D64FAE"/>
    <w:multiLevelType w:val="hybridMultilevel"/>
    <w:tmpl w:val="559A6AFE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C46578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4D76A5E"/>
    <w:multiLevelType w:val="hybridMultilevel"/>
    <w:tmpl w:val="AE626D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62885"/>
    <w:multiLevelType w:val="hybridMultilevel"/>
    <w:tmpl w:val="4D8C5FF6"/>
    <w:lvl w:ilvl="0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641137E"/>
    <w:multiLevelType w:val="hybridMultilevel"/>
    <w:tmpl w:val="F500B9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12909"/>
    <w:multiLevelType w:val="hybridMultilevel"/>
    <w:tmpl w:val="DC8449A2"/>
    <w:lvl w:ilvl="0" w:tplc="935A4B4A">
      <w:start w:val="19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23"/>
  </w:num>
  <w:num w:numId="4">
    <w:abstractNumId w:val="0"/>
  </w:num>
  <w:num w:numId="5">
    <w:abstractNumId w:val="17"/>
  </w:num>
  <w:num w:numId="6">
    <w:abstractNumId w:val="7"/>
  </w:num>
  <w:num w:numId="7">
    <w:abstractNumId w:val="5"/>
  </w:num>
  <w:num w:numId="8">
    <w:abstractNumId w:val="22"/>
  </w:num>
  <w:num w:numId="9">
    <w:abstractNumId w:val="1"/>
  </w:num>
  <w:num w:numId="10">
    <w:abstractNumId w:val="16"/>
  </w:num>
  <w:num w:numId="11">
    <w:abstractNumId w:val="28"/>
  </w:num>
  <w:num w:numId="12">
    <w:abstractNumId w:val="10"/>
  </w:num>
  <w:num w:numId="13">
    <w:abstractNumId w:val="14"/>
  </w:num>
  <w:num w:numId="14">
    <w:abstractNumId w:val="6"/>
  </w:num>
  <w:num w:numId="15">
    <w:abstractNumId w:val="18"/>
  </w:num>
  <w:num w:numId="16">
    <w:abstractNumId w:val="4"/>
  </w:num>
  <w:num w:numId="17">
    <w:abstractNumId w:val="20"/>
  </w:num>
  <w:num w:numId="18">
    <w:abstractNumId w:val="3"/>
  </w:num>
  <w:num w:numId="19">
    <w:abstractNumId w:val="25"/>
  </w:num>
  <w:num w:numId="20">
    <w:abstractNumId w:val="27"/>
  </w:num>
  <w:num w:numId="21">
    <w:abstractNumId w:val="15"/>
  </w:num>
  <w:num w:numId="22">
    <w:abstractNumId w:val="21"/>
  </w:num>
  <w:num w:numId="23">
    <w:abstractNumId w:val="8"/>
  </w:num>
  <w:num w:numId="24">
    <w:abstractNumId w:val="13"/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"/>
  </w:num>
  <w:num w:numId="29">
    <w:abstractNumId w:val="1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7B"/>
    <w:rsid w:val="00014C58"/>
    <w:rsid w:val="00015234"/>
    <w:rsid w:val="00030BD7"/>
    <w:rsid w:val="00050EF7"/>
    <w:rsid w:val="00062FB8"/>
    <w:rsid w:val="000B4E4D"/>
    <w:rsid w:val="000D65EF"/>
    <w:rsid w:val="0010445D"/>
    <w:rsid w:val="00126716"/>
    <w:rsid w:val="00134FCB"/>
    <w:rsid w:val="00143252"/>
    <w:rsid w:val="001602A7"/>
    <w:rsid w:val="00164B00"/>
    <w:rsid w:val="00170ACD"/>
    <w:rsid w:val="001812EE"/>
    <w:rsid w:val="00197AAF"/>
    <w:rsid w:val="001A2849"/>
    <w:rsid w:val="001A6F91"/>
    <w:rsid w:val="001B021C"/>
    <w:rsid w:val="001B2BC7"/>
    <w:rsid w:val="001D4D7C"/>
    <w:rsid w:val="001E3024"/>
    <w:rsid w:val="00204BC9"/>
    <w:rsid w:val="00224240"/>
    <w:rsid w:val="002546DC"/>
    <w:rsid w:val="0025798F"/>
    <w:rsid w:val="002814E9"/>
    <w:rsid w:val="00283F96"/>
    <w:rsid w:val="00296DE8"/>
    <w:rsid w:val="002A4047"/>
    <w:rsid w:val="002A6472"/>
    <w:rsid w:val="002A7990"/>
    <w:rsid w:val="002D4F0C"/>
    <w:rsid w:val="002F4E40"/>
    <w:rsid w:val="00314615"/>
    <w:rsid w:val="00321EC6"/>
    <w:rsid w:val="00325A18"/>
    <w:rsid w:val="00351259"/>
    <w:rsid w:val="0035397A"/>
    <w:rsid w:val="00373F0E"/>
    <w:rsid w:val="003753D3"/>
    <w:rsid w:val="003A62B5"/>
    <w:rsid w:val="003D1449"/>
    <w:rsid w:val="003E1695"/>
    <w:rsid w:val="00422510"/>
    <w:rsid w:val="0043305A"/>
    <w:rsid w:val="004419E4"/>
    <w:rsid w:val="0044491D"/>
    <w:rsid w:val="00457F2B"/>
    <w:rsid w:val="00477B9C"/>
    <w:rsid w:val="0048325A"/>
    <w:rsid w:val="0048751D"/>
    <w:rsid w:val="004A3C06"/>
    <w:rsid w:val="004A5AF3"/>
    <w:rsid w:val="004B5C3B"/>
    <w:rsid w:val="004C31A8"/>
    <w:rsid w:val="004D7BEF"/>
    <w:rsid w:val="004E27D1"/>
    <w:rsid w:val="004E5DEB"/>
    <w:rsid w:val="00513195"/>
    <w:rsid w:val="00514E59"/>
    <w:rsid w:val="00544E94"/>
    <w:rsid w:val="00565315"/>
    <w:rsid w:val="00567A64"/>
    <w:rsid w:val="00580D8A"/>
    <w:rsid w:val="005B2C26"/>
    <w:rsid w:val="005C2F3F"/>
    <w:rsid w:val="005E475C"/>
    <w:rsid w:val="005F5072"/>
    <w:rsid w:val="00641891"/>
    <w:rsid w:val="00647589"/>
    <w:rsid w:val="00696F10"/>
    <w:rsid w:val="006A029A"/>
    <w:rsid w:val="006C067B"/>
    <w:rsid w:val="006E04C7"/>
    <w:rsid w:val="006F2832"/>
    <w:rsid w:val="006F66BD"/>
    <w:rsid w:val="00721CF5"/>
    <w:rsid w:val="00761397"/>
    <w:rsid w:val="00763254"/>
    <w:rsid w:val="0076409B"/>
    <w:rsid w:val="0076638A"/>
    <w:rsid w:val="007B1373"/>
    <w:rsid w:val="007B17EA"/>
    <w:rsid w:val="007C00E3"/>
    <w:rsid w:val="007F1F59"/>
    <w:rsid w:val="007F5661"/>
    <w:rsid w:val="00804DE8"/>
    <w:rsid w:val="00822401"/>
    <w:rsid w:val="0082528A"/>
    <w:rsid w:val="00826588"/>
    <w:rsid w:val="008306B4"/>
    <w:rsid w:val="00837BFF"/>
    <w:rsid w:val="008445AD"/>
    <w:rsid w:val="00852EF1"/>
    <w:rsid w:val="00853CF2"/>
    <w:rsid w:val="00875FAB"/>
    <w:rsid w:val="008924EF"/>
    <w:rsid w:val="0089557F"/>
    <w:rsid w:val="008D261E"/>
    <w:rsid w:val="008F7B2A"/>
    <w:rsid w:val="00900AF5"/>
    <w:rsid w:val="00915302"/>
    <w:rsid w:val="00925F5A"/>
    <w:rsid w:val="00933A65"/>
    <w:rsid w:val="0095146D"/>
    <w:rsid w:val="00953137"/>
    <w:rsid w:val="0095424F"/>
    <w:rsid w:val="00974A74"/>
    <w:rsid w:val="00982FDE"/>
    <w:rsid w:val="009B3CDF"/>
    <w:rsid w:val="009B4D6F"/>
    <w:rsid w:val="009C5A20"/>
    <w:rsid w:val="009D165D"/>
    <w:rsid w:val="00A17933"/>
    <w:rsid w:val="00A2303C"/>
    <w:rsid w:val="00A23D44"/>
    <w:rsid w:val="00A42A31"/>
    <w:rsid w:val="00A521CF"/>
    <w:rsid w:val="00A72E3B"/>
    <w:rsid w:val="00AB5810"/>
    <w:rsid w:val="00AD35D6"/>
    <w:rsid w:val="00B011B6"/>
    <w:rsid w:val="00B204BE"/>
    <w:rsid w:val="00B21277"/>
    <w:rsid w:val="00B24916"/>
    <w:rsid w:val="00B31AA7"/>
    <w:rsid w:val="00B40F74"/>
    <w:rsid w:val="00B413A6"/>
    <w:rsid w:val="00B4317D"/>
    <w:rsid w:val="00B63FC6"/>
    <w:rsid w:val="00BB32F4"/>
    <w:rsid w:val="00BB5096"/>
    <w:rsid w:val="00BE2EAF"/>
    <w:rsid w:val="00BE5F9A"/>
    <w:rsid w:val="00BF1EB0"/>
    <w:rsid w:val="00C42C7D"/>
    <w:rsid w:val="00C43B11"/>
    <w:rsid w:val="00C56798"/>
    <w:rsid w:val="00C613F7"/>
    <w:rsid w:val="00C6702A"/>
    <w:rsid w:val="00C74E29"/>
    <w:rsid w:val="00CB5A3B"/>
    <w:rsid w:val="00CC4C9D"/>
    <w:rsid w:val="00CD1A81"/>
    <w:rsid w:val="00CD21E5"/>
    <w:rsid w:val="00CD2E8C"/>
    <w:rsid w:val="00CD3C31"/>
    <w:rsid w:val="00CE664C"/>
    <w:rsid w:val="00CF70AA"/>
    <w:rsid w:val="00D179CD"/>
    <w:rsid w:val="00D47E48"/>
    <w:rsid w:val="00D6625A"/>
    <w:rsid w:val="00D81980"/>
    <w:rsid w:val="00D92AC8"/>
    <w:rsid w:val="00D94ED0"/>
    <w:rsid w:val="00D9553A"/>
    <w:rsid w:val="00D973A7"/>
    <w:rsid w:val="00DB2A57"/>
    <w:rsid w:val="00DD1240"/>
    <w:rsid w:val="00DD19DF"/>
    <w:rsid w:val="00DF258D"/>
    <w:rsid w:val="00E44EAD"/>
    <w:rsid w:val="00E66939"/>
    <w:rsid w:val="00E73372"/>
    <w:rsid w:val="00E73CD2"/>
    <w:rsid w:val="00E9635A"/>
    <w:rsid w:val="00E97A35"/>
    <w:rsid w:val="00EA267B"/>
    <w:rsid w:val="00EA4B67"/>
    <w:rsid w:val="00EB46FB"/>
    <w:rsid w:val="00EB744E"/>
    <w:rsid w:val="00EC33E7"/>
    <w:rsid w:val="00ED68D0"/>
    <w:rsid w:val="00EE7B5A"/>
    <w:rsid w:val="00EF4243"/>
    <w:rsid w:val="00EF7498"/>
    <w:rsid w:val="00F2049D"/>
    <w:rsid w:val="00F236EE"/>
    <w:rsid w:val="00F469DE"/>
    <w:rsid w:val="00F6270A"/>
    <w:rsid w:val="00F66B6F"/>
    <w:rsid w:val="00F67FFD"/>
    <w:rsid w:val="00F9100A"/>
    <w:rsid w:val="00FA1793"/>
    <w:rsid w:val="00FB4C8D"/>
    <w:rsid w:val="00FB61EC"/>
    <w:rsid w:val="00FC035C"/>
    <w:rsid w:val="00FD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317D"/>
    <w:rPr>
      <w:sz w:val="24"/>
      <w:szCs w:val="24"/>
    </w:rPr>
  </w:style>
  <w:style w:type="paragraph" w:styleId="Naslov1">
    <w:name w:val="heading 1"/>
    <w:basedOn w:val="Normal"/>
    <w:next w:val="Normal"/>
    <w:qFormat/>
    <w:rsid w:val="00EA267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slov3">
    <w:name w:val="heading 3"/>
    <w:basedOn w:val="Normal"/>
    <w:next w:val="Normal"/>
    <w:link w:val="Naslov3Char"/>
    <w:qFormat/>
    <w:rsid w:val="004A5AF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aliases w:val="  uvlaka 2"/>
    <w:basedOn w:val="Normal"/>
    <w:rsid w:val="00EA267B"/>
    <w:pPr>
      <w:ind w:firstLine="360"/>
    </w:pPr>
    <w:rPr>
      <w:rFonts w:ascii="Arial" w:hAnsi="Arial" w:cs="Arial"/>
    </w:rPr>
  </w:style>
  <w:style w:type="paragraph" w:styleId="Tijeloteksta-uvlaka3">
    <w:name w:val="Body Text Indent 3"/>
    <w:aliases w:val=" uvlaka 3"/>
    <w:basedOn w:val="Normal"/>
    <w:rsid w:val="00EA267B"/>
    <w:pPr>
      <w:ind w:firstLine="708"/>
    </w:pPr>
    <w:rPr>
      <w:rFonts w:ascii="Arial" w:hAnsi="Arial" w:cs="Arial"/>
    </w:rPr>
  </w:style>
  <w:style w:type="paragraph" w:styleId="Tijeloteksta2">
    <w:name w:val="Body Text 2"/>
    <w:basedOn w:val="Normal"/>
    <w:link w:val="Tijeloteksta2Char"/>
    <w:rsid w:val="00EA267B"/>
    <w:pPr>
      <w:spacing w:after="120" w:line="480" w:lineRule="auto"/>
    </w:pPr>
  </w:style>
  <w:style w:type="paragraph" w:styleId="Uvuenotijeloteksta">
    <w:name w:val="Body Text Indent"/>
    <w:basedOn w:val="Normal"/>
    <w:rsid w:val="00EA267B"/>
    <w:pPr>
      <w:spacing w:after="120"/>
      <w:ind w:left="283"/>
    </w:pPr>
  </w:style>
  <w:style w:type="paragraph" w:styleId="Naslov">
    <w:name w:val="Title"/>
    <w:basedOn w:val="Normal"/>
    <w:link w:val="NaslovChar"/>
    <w:qFormat/>
    <w:rsid w:val="00EA267B"/>
    <w:pPr>
      <w:jc w:val="center"/>
    </w:pPr>
    <w:rPr>
      <w:rFonts w:ascii="Arial" w:hAnsi="Arial"/>
      <w:b/>
      <w:bCs/>
      <w:lang w:val="x-none"/>
    </w:rPr>
  </w:style>
  <w:style w:type="character" w:customStyle="1" w:styleId="Naslov3Char">
    <w:name w:val="Naslov 3 Char"/>
    <w:link w:val="Naslov3"/>
    <w:rsid w:val="004A5AF3"/>
    <w:rPr>
      <w:rFonts w:ascii="Arial" w:hAnsi="Arial" w:cs="Arial"/>
      <w:b/>
      <w:bCs/>
      <w:sz w:val="26"/>
      <w:szCs w:val="26"/>
      <w:lang w:val="hr-HR" w:eastAsia="hr-HR"/>
    </w:rPr>
  </w:style>
  <w:style w:type="paragraph" w:styleId="Odlomakpopisa">
    <w:name w:val="List Paragraph"/>
    <w:basedOn w:val="Normal"/>
    <w:uiPriority w:val="34"/>
    <w:qFormat/>
    <w:rsid w:val="000D65EF"/>
    <w:pPr>
      <w:ind w:left="708"/>
    </w:pPr>
  </w:style>
  <w:style w:type="character" w:customStyle="1" w:styleId="Tijeloteksta2Char">
    <w:name w:val="Tijelo teksta 2 Char"/>
    <w:link w:val="Tijeloteksta2"/>
    <w:rsid w:val="000D65EF"/>
    <w:rPr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rsid w:val="003753D3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753D3"/>
    <w:rPr>
      <w:rFonts w:ascii="Tahoma" w:hAnsi="Tahoma" w:cs="Tahoma"/>
      <w:sz w:val="16"/>
      <w:szCs w:val="16"/>
      <w:lang w:val="hr-HR" w:eastAsia="hr-HR"/>
    </w:rPr>
  </w:style>
  <w:style w:type="character" w:customStyle="1" w:styleId="NaslovChar">
    <w:name w:val="Naslov Char"/>
    <w:link w:val="Naslov"/>
    <w:rsid w:val="00514E59"/>
    <w:rPr>
      <w:rFonts w:ascii="Arial" w:hAnsi="Arial" w:cs="Arial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5E475C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5E475C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E475C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rsid w:val="005E475C"/>
    <w:rPr>
      <w:sz w:val="24"/>
      <w:szCs w:val="24"/>
      <w:lang w:eastAsia="hr-HR"/>
    </w:rPr>
  </w:style>
  <w:style w:type="paragraph" w:styleId="Bezproreda">
    <w:name w:val="No Spacing"/>
    <w:uiPriority w:val="1"/>
    <w:qFormat/>
    <w:rsid w:val="004E5DE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317D"/>
    <w:rPr>
      <w:sz w:val="24"/>
      <w:szCs w:val="24"/>
    </w:rPr>
  </w:style>
  <w:style w:type="paragraph" w:styleId="Naslov1">
    <w:name w:val="heading 1"/>
    <w:basedOn w:val="Normal"/>
    <w:next w:val="Normal"/>
    <w:qFormat/>
    <w:rsid w:val="00EA267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slov3">
    <w:name w:val="heading 3"/>
    <w:basedOn w:val="Normal"/>
    <w:next w:val="Normal"/>
    <w:link w:val="Naslov3Char"/>
    <w:qFormat/>
    <w:rsid w:val="004A5AF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aliases w:val="  uvlaka 2"/>
    <w:basedOn w:val="Normal"/>
    <w:rsid w:val="00EA267B"/>
    <w:pPr>
      <w:ind w:firstLine="360"/>
    </w:pPr>
    <w:rPr>
      <w:rFonts w:ascii="Arial" w:hAnsi="Arial" w:cs="Arial"/>
    </w:rPr>
  </w:style>
  <w:style w:type="paragraph" w:styleId="Tijeloteksta-uvlaka3">
    <w:name w:val="Body Text Indent 3"/>
    <w:aliases w:val=" uvlaka 3"/>
    <w:basedOn w:val="Normal"/>
    <w:rsid w:val="00EA267B"/>
    <w:pPr>
      <w:ind w:firstLine="708"/>
    </w:pPr>
    <w:rPr>
      <w:rFonts w:ascii="Arial" w:hAnsi="Arial" w:cs="Arial"/>
    </w:rPr>
  </w:style>
  <w:style w:type="paragraph" w:styleId="Tijeloteksta2">
    <w:name w:val="Body Text 2"/>
    <w:basedOn w:val="Normal"/>
    <w:link w:val="Tijeloteksta2Char"/>
    <w:rsid w:val="00EA267B"/>
    <w:pPr>
      <w:spacing w:after="120" w:line="480" w:lineRule="auto"/>
    </w:pPr>
  </w:style>
  <w:style w:type="paragraph" w:styleId="Uvuenotijeloteksta">
    <w:name w:val="Body Text Indent"/>
    <w:basedOn w:val="Normal"/>
    <w:rsid w:val="00EA267B"/>
    <w:pPr>
      <w:spacing w:after="120"/>
      <w:ind w:left="283"/>
    </w:pPr>
  </w:style>
  <w:style w:type="paragraph" w:styleId="Naslov">
    <w:name w:val="Title"/>
    <w:basedOn w:val="Normal"/>
    <w:link w:val="NaslovChar"/>
    <w:qFormat/>
    <w:rsid w:val="00EA267B"/>
    <w:pPr>
      <w:jc w:val="center"/>
    </w:pPr>
    <w:rPr>
      <w:rFonts w:ascii="Arial" w:hAnsi="Arial"/>
      <w:b/>
      <w:bCs/>
      <w:lang w:val="x-none"/>
    </w:rPr>
  </w:style>
  <w:style w:type="character" w:customStyle="1" w:styleId="Naslov3Char">
    <w:name w:val="Naslov 3 Char"/>
    <w:link w:val="Naslov3"/>
    <w:rsid w:val="004A5AF3"/>
    <w:rPr>
      <w:rFonts w:ascii="Arial" w:hAnsi="Arial" w:cs="Arial"/>
      <w:b/>
      <w:bCs/>
      <w:sz w:val="26"/>
      <w:szCs w:val="26"/>
      <w:lang w:val="hr-HR" w:eastAsia="hr-HR"/>
    </w:rPr>
  </w:style>
  <w:style w:type="paragraph" w:styleId="Odlomakpopisa">
    <w:name w:val="List Paragraph"/>
    <w:basedOn w:val="Normal"/>
    <w:uiPriority w:val="34"/>
    <w:qFormat/>
    <w:rsid w:val="000D65EF"/>
    <w:pPr>
      <w:ind w:left="708"/>
    </w:pPr>
  </w:style>
  <w:style w:type="character" w:customStyle="1" w:styleId="Tijeloteksta2Char">
    <w:name w:val="Tijelo teksta 2 Char"/>
    <w:link w:val="Tijeloteksta2"/>
    <w:rsid w:val="000D65EF"/>
    <w:rPr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rsid w:val="003753D3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753D3"/>
    <w:rPr>
      <w:rFonts w:ascii="Tahoma" w:hAnsi="Tahoma" w:cs="Tahoma"/>
      <w:sz w:val="16"/>
      <w:szCs w:val="16"/>
      <w:lang w:val="hr-HR" w:eastAsia="hr-HR"/>
    </w:rPr>
  </w:style>
  <w:style w:type="character" w:customStyle="1" w:styleId="NaslovChar">
    <w:name w:val="Naslov Char"/>
    <w:link w:val="Naslov"/>
    <w:rsid w:val="00514E59"/>
    <w:rPr>
      <w:rFonts w:ascii="Arial" w:hAnsi="Arial" w:cs="Arial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5E475C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5E475C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E475C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rsid w:val="005E475C"/>
    <w:rPr>
      <w:sz w:val="24"/>
      <w:szCs w:val="24"/>
      <w:lang w:eastAsia="hr-HR"/>
    </w:rPr>
  </w:style>
  <w:style w:type="paragraph" w:styleId="Bezproreda">
    <w:name w:val="No Spacing"/>
    <w:uiPriority w:val="1"/>
    <w:qFormat/>
    <w:rsid w:val="004E5D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CE578-451B-4B42-8025-987415D1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sajkoidr</Company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Ana Brlek</cp:lastModifiedBy>
  <cp:revision>4</cp:revision>
  <cp:lastPrinted>2015-09-24T16:33:00Z</cp:lastPrinted>
  <dcterms:created xsi:type="dcterms:W3CDTF">2016-01-27T14:08:00Z</dcterms:created>
  <dcterms:modified xsi:type="dcterms:W3CDTF">2016-01-27T14:09:00Z</dcterms:modified>
</cp:coreProperties>
</file>